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EAA0" w14:textId="5CC36612" w:rsidR="00041985" w:rsidRDefault="00041985" w:rsidP="00D725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BB">
        <w:rPr>
          <w:rFonts w:ascii="Times New Roman" w:hAnsi="Times New Roman" w:cs="Times New Roman"/>
          <w:b/>
          <w:bCs/>
          <w:sz w:val="28"/>
          <w:szCs w:val="28"/>
        </w:rPr>
        <w:t>Задача 5.</w:t>
      </w:r>
      <w:r w:rsidR="0003404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274B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985">
        <w:rPr>
          <w:rFonts w:ascii="Times New Roman" w:hAnsi="Times New Roman" w:cs="Times New Roman"/>
          <w:sz w:val="28"/>
          <w:szCs w:val="28"/>
        </w:rPr>
        <w:t>В декабре 2013 г. З</w:t>
      </w:r>
      <w:r w:rsidR="00697954">
        <w:rPr>
          <w:rFonts w:ascii="Times New Roman" w:hAnsi="Times New Roman" w:cs="Times New Roman"/>
          <w:sz w:val="28"/>
          <w:szCs w:val="28"/>
        </w:rPr>
        <w:t>А</w:t>
      </w:r>
      <w:r w:rsidRPr="00041985">
        <w:rPr>
          <w:rFonts w:ascii="Times New Roman" w:hAnsi="Times New Roman" w:cs="Times New Roman"/>
          <w:sz w:val="28"/>
          <w:szCs w:val="28"/>
        </w:rPr>
        <w:t>О «Актив» приобрело станок стоимостью 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85">
        <w:rPr>
          <w:rFonts w:ascii="Times New Roman" w:hAnsi="Times New Roman" w:cs="Times New Roman"/>
          <w:sz w:val="28"/>
          <w:szCs w:val="28"/>
        </w:rPr>
        <w:t>000 руб. Срок полезного использования станка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41985">
        <w:rPr>
          <w:rFonts w:ascii="Times New Roman" w:hAnsi="Times New Roman" w:cs="Times New Roman"/>
          <w:sz w:val="28"/>
          <w:szCs w:val="28"/>
        </w:rPr>
        <w:t>пять лет. Станок был введен в эксплуатацию в декабре 2009 г. Рассчитаем амортизацию различными методами и сравним полученные результаты.</w:t>
      </w:r>
    </w:p>
    <w:p w14:paraId="2C2634CD" w14:textId="5FBB311D" w:rsidR="00041985" w:rsidRDefault="00041985" w:rsidP="00D725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85">
        <w:rPr>
          <w:rFonts w:ascii="Times New Roman" w:hAnsi="Times New Roman" w:cs="Times New Roman"/>
          <w:sz w:val="28"/>
          <w:szCs w:val="28"/>
        </w:rPr>
        <w:t xml:space="preserve">Расчет амортизации линейным методом (табл.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19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1985">
        <w:rPr>
          <w:rFonts w:ascii="Times New Roman" w:hAnsi="Times New Roman" w:cs="Times New Roman"/>
          <w:sz w:val="28"/>
          <w:szCs w:val="28"/>
        </w:rPr>
        <w:t>). При линейном методе амортизацию начисляют равномерно в течение всего срока полезного использования станка.</w:t>
      </w:r>
    </w:p>
    <w:p w14:paraId="2B57FEC7" w14:textId="1096BA63" w:rsidR="00041985" w:rsidRDefault="00041985" w:rsidP="002314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5.2</w:t>
      </w:r>
      <w:r w:rsidR="0023147B">
        <w:rPr>
          <w:rFonts w:ascii="Times New Roman" w:hAnsi="Times New Roman" w:cs="Times New Roman"/>
          <w:sz w:val="28"/>
          <w:szCs w:val="28"/>
        </w:rPr>
        <w:t xml:space="preserve"> – Линейный метод</w:t>
      </w:r>
    </w:p>
    <w:tbl>
      <w:tblPr>
        <w:tblStyle w:val="a3"/>
        <w:tblW w:w="8981" w:type="dxa"/>
        <w:jc w:val="center"/>
        <w:tblLook w:val="04A0" w:firstRow="1" w:lastRow="0" w:firstColumn="1" w:lastColumn="0" w:noHBand="0" w:noVBand="1"/>
      </w:tblPr>
      <w:tblGrid>
        <w:gridCol w:w="2405"/>
        <w:gridCol w:w="2070"/>
        <w:gridCol w:w="2126"/>
        <w:gridCol w:w="2380"/>
      </w:tblGrid>
      <w:tr w:rsidR="00041985" w14:paraId="69007853" w14:textId="77777777" w:rsidTr="00041985">
        <w:trPr>
          <w:jc w:val="center"/>
        </w:trPr>
        <w:tc>
          <w:tcPr>
            <w:tcW w:w="2405" w:type="dxa"/>
            <w:vAlign w:val="center"/>
          </w:tcPr>
          <w:p w14:paraId="6A305A77" w14:textId="41BF225A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70" w:type="dxa"/>
            <w:vAlign w:val="center"/>
          </w:tcPr>
          <w:p w14:paraId="5C0B7B71" w14:textId="0639B87A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Начислено амортизации (нарастающим итогом), руб.</w:t>
            </w:r>
          </w:p>
        </w:tc>
        <w:tc>
          <w:tcPr>
            <w:tcW w:w="2126" w:type="dxa"/>
            <w:vAlign w:val="center"/>
          </w:tcPr>
          <w:p w14:paraId="3F8B93B0" w14:textId="33947D47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основного средства, руб.</w:t>
            </w:r>
          </w:p>
        </w:tc>
        <w:tc>
          <w:tcPr>
            <w:tcW w:w="2380" w:type="dxa"/>
            <w:vAlign w:val="center"/>
          </w:tcPr>
          <w:p w14:paraId="68ADA785" w14:textId="724C52A0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Начислено налога на имущество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о ставке 2,2%), руб.</w:t>
            </w:r>
          </w:p>
        </w:tc>
      </w:tr>
      <w:tr w:rsidR="00041985" w14:paraId="5817F994" w14:textId="77777777" w:rsidTr="00041985">
        <w:trPr>
          <w:jc w:val="center"/>
        </w:trPr>
        <w:tc>
          <w:tcPr>
            <w:tcW w:w="2405" w:type="dxa"/>
          </w:tcPr>
          <w:p w14:paraId="5214EE47" w14:textId="41909003" w:rsidR="00041985" w:rsidRDefault="00041985" w:rsidP="0004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1-й год</w:t>
            </w:r>
          </w:p>
        </w:tc>
        <w:tc>
          <w:tcPr>
            <w:tcW w:w="2070" w:type="dxa"/>
            <w:vAlign w:val="center"/>
          </w:tcPr>
          <w:p w14:paraId="080609BD" w14:textId="0169827A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AB0595F" w14:textId="5C1DE1BA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0A6176D2" w14:textId="16DA9F4C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85" w14:paraId="63B87BAA" w14:textId="77777777" w:rsidTr="00041985">
        <w:trPr>
          <w:jc w:val="center"/>
        </w:trPr>
        <w:tc>
          <w:tcPr>
            <w:tcW w:w="2405" w:type="dxa"/>
          </w:tcPr>
          <w:p w14:paraId="2ACE91D0" w14:textId="57EF0325" w:rsidR="00041985" w:rsidRDefault="00041985" w:rsidP="0004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2-й год</w:t>
            </w:r>
          </w:p>
        </w:tc>
        <w:tc>
          <w:tcPr>
            <w:tcW w:w="2070" w:type="dxa"/>
            <w:vAlign w:val="center"/>
          </w:tcPr>
          <w:p w14:paraId="51BC9361" w14:textId="59480FC2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A6EE0A1" w14:textId="0DADA2B7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1AAC6C03" w14:textId="47BF36FF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85" w14:paraId="24D41EC6" w14:textId="77777777" w:rsidTr="00041985">
        <w:trPr>
          <w:jc w:val="center"/>
        </w:trPr>
        <w:tc>
          <w:tcPr>
            <w:tcW w:w="2405" w:type="dxa"/>
          </w:tcPr>
          <w:p w14:paraId="376D1B06" w14:textId="70CE60BE" w:rsidR="00041985" w:rsidRDefault="00041985" w:rsidP="0004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3-й год</w:t>
            </w:r>
          </w:p>
        </w:tc>
        <w:tc>
          <w:tcPr>
            <w:tcW w:w="2070" w:type="dxa"/>
            <w:vAlign w:val="center"/>
          </w:tcPr>
          <w:p w14:paraId="6FB28F17" w14:textId="108AB065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028645C" w14:textId="33B70D6C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189EF2C5" w14:textId="3C91780B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85" w14:paraId="3D3194AC" w14:textId="77777777" w:rsidTr="00041985">
        <w:trPr>
          <w:jc w:val="center"/>
        </w:trPr>
        <w:tc>
          <w:tcPr>
            <w:tcW w:w="2405" w:type="dxa"/>
          </w:tcPr>
          <w:p w14:paraId="78AD5609" w14:textId="5058D7FC" w:rsidR="00041985" w:rsidRDefault="00041985" w:rsidP="0004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4-й год</w:t>
            </w:r>
          </w:p>
        </w:tc>
        <w:tc>
          <w:tcPr>
            <w:tcW w:w="2070" w:type="dxa"/>
            <w:vAlign w:val="center"/>
          </w:tcPr>
          <w:p w14:paraId="2CCA9BBF" w14:textId="5FD0EE1E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3C5A741" w14:textId="46525698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00AE63A6" w14:textId="339DC319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85" w14:paraId="4F6ABED5" w14:textId="77777777" w:rsidTr="00041985">
        <w:trPr>
          <w:jc w:val="center"/>
        </w:trPr>
        <w:tc>
          <w:tcPr>
            <w:tcW w:w="2405" w:type="dxa"/>
          </w:tcPr>
          <w:p w14:paraId="32215B42" w14:textId="22D7DE13" w:rsidR="00041985" w:rsidRDefault="00041985" w:rsidP="0004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5-й год</w:t>
            </w:r>
          </w:p>
        </w:tc>
        <w:tc>
          <w:tcPr>
            <w:tcW w:w="2070" w:type="dxa"/>
            <w:vAlign w:val="center"/>
          </w:tcPr>
          <w:p w14:paraId="44B6D0F0" w14:textId="07CD47CE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47A587C" w14:textId="11FBE6AD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54A169F5" w14:textId="6D4BDA20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85" w14:paraId="21704AC0" w14:textId="77777777" w:rsidTr="00041985">
        <w:trPr>
          <w:jc w:val="center"/>
        </w:trPr>
        <w:tc>
          <w:tcPr>
            <w:tcW w:w="2405" w:type="dxa"/>
          </w:tcPr>
          <w:p w14:paraId="4D27E19F" w14:textId="5441F693" w:rsidR="00041985" w:rsidRDefault="00041985" w:rsidP="0004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70" w:type="dxa"/>
            <w:vAlign w:val="center"/>
          </w:tcPr>
          <w:p w14:paraId="0E076E5A" w14:textId="3D23802A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E212126" w14:textId="1592D5DF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6801A052" w14:textId="69484BDA" w:rsidR="00041985" w:rsidRDefault="00041985" w:rsidP="0004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5041E5" w14:textId="4B9813B5" w:rsidR="00D62FC5" w:rsidRDefault="00D62FC5">
      <w:pPr>
        <w:rPr>
          <w:rFonts w:ascii="Times New Roman" w:hAnsi="Times New Roman" w:cs="Times New Roman"/>
          <w:sz w:val="28"/>
          <w:szCs w:val="28"/>
        </w:rPr>
      </w:pPr>
    </w:p>
    <w:p w14:paraId="7D1D8B7F" w14:textId="3F48D641" w:rsidR="00041985" w:rsidRPr="00041985" w:rsidRDefault="00041985" w:rsidP="00041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85">
        <w:rPr>
          <w:rFonts w:ascii="Times New Roman" w:hAnsi="Times New Roman" w:cs="Times New Roman"/>
          <w:sz w:val="28"/>
          <w:szCs w:val="28"/>
        </w:rPr>
        <w:t xml:space="preserve">Расчет амортизации методом уменьшаемого остатка (табл.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19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1985">
        <w:rPr>
          <w:rFonts w:ascii="Times New Roman" w:hAnsi="Times New Roman" w:cs="Times New Roman"/>
          <w:sz w:val="28"/>
          <w:szCs w:val="28"/>
        </w:rPr>
        <w:t>). При использовании метода уменьшаемого остатка амортизацию рассчитывают исходя из остаточной стоимости основного средства на начало каждого отчетного года и нормы амортизации. Норму определяют исходя из срока полезного использования основного средства и коэффициента ускорения, который не может быть выше трех. По движимому имуществу, которое относится к активной части основных средств, можно применять коэффициент ускорения до трех. Коэффициенты ускорения можно применять только при способе уменьшаемого остатка.</w:t>
      </w:r>
    </w:p>
    <w:p w14:paraId="35633503" w14:textId="77777777" w:rsidR="00684C5B" w:rsidRDefault="00684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1B791D6" w14:textId="2438E2D8" w:rsidR="0023147B" w:rsidRDefault="00041985" w:rsidP="002314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5.3</w:t>
      </w:r>
      <w:r w:rsidR="0023147B">
        <w:rPr>
          <w:rFonts w:ascii="Times New Roman" w:hAnsi="Times New Roman" w:cs="Times New Roman"/>
          <w:sz w:val="28"/>
          <w:szCs w:val="28"/>
        </w:rPr>
        <w:t xml:space="preserve"> – М</w:t>
      </w:r>
      <w:r w:rsidR="0023147B" w:rsidRPr="00041985">
        <w:rPr>
          <w:rFonts w:ascii="Times New Roman" w:hAnsi="Times New Roman" w:cs="Times New Roman"/>
          <w:sz w:val="28"/>
          <w:szCs w:val="28"/>
        </w:rPr>
        <w:t>етод уменьшаемого остатка</w:t>
      </w:r>
      <w:r w:rsidR="0023147B">
        <w:rPr>
          <w:rFonts w:ascii="Times New Roman" w:hAnsi="Times New Roman" w:cs="Times New Roman"/>
          <w:sz w:val="28"/>
          <w:szCs w:val="28"/>
        </w:rPr>
        <w:t xml:space="preserve"> (коэффициент ускорения – 2)</w:t>
      </w:r>
    </w:p>
    <w:tbl>
      <w:tblPr>
        <w:tblStyle w:val="a3"/>
        <w:tblW w:w="8981" w:type="dxa"/>
        <w:jc w:val="center"/>
        <w:tblLook w:val="04A0" w:firstRow="1" w:lastRow="0" w:firstColumn="1" w:lastColumn="0" w:noHBand="0" w:noVBand="1"/>
      </w:tblPr>
      <w:tblGrid>
        <w:gridCol w:w="2405"/>
        <w:gridCol w:w="2070"/>
        <w:gridCol w:w="2126"/>
        <w:gridCol w:w="2380"/>
      </w:tblGrid>
      <w:tr w:rsidR="00041985" w14:paraId="5958D627" w14:textId="77777777" w:rsidTr="00AB3E9E">
        <w:trPr>
          <w:jc w:val="center"/>
        </w:trPr>
        <w:tc>
          <w:tcPr>
            <w:tcW w:w="2405" w:type="dxa"/>
            <w:vAlign w:val="center"/>
          </w:tcPr>
          <w:p w14:paraId="380CCA97" w14:textId="77777777" w:rsidR="00041985" w:rsidRDefault="00041985" w:rsidP="00AB3E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70" w:type="dxa"/>
            <w:vAlign w:val="center"/>
          </w:tcPr>
          <w:p w14:paraId="5DC4C923" w14:textId="77777777" w:rsidR="00041985" w:rsidRDefault="00041985" w:rsidP="00AB3E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Начислено амортизации (нарастающим итогом), руб.</w:t>
            </w:r>
          </w:p>
        </w:tc>
        <w:tc>
          <w:tcPr>
            <w:tcW w:w="2126" w:type="dxa"/>
            <w:vAlign w:val="center"/>
          </w:tcPr>
          <w:p w14:paraId="61652C17" w14:textId="77777777" w:rsidR="00041985" w:rsidRDefault="00041985" w:rsidP="00AB3E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основного средства, руб.</w:t>
            </w:r>
          </w:p>
        </w:tc>
        <w:tc>
          <w:tcPr>
            <w:tcW w:w="2380" w:type="dxa"/>
            <w:vAlign w:val="center"/>
          </w:tcPr>
          <w:p w14:paraId="0159492C" w14:textId="77777777" w:rsidR="00041985" w:rsidRDefault="00041985" w:rsidP="00AB3E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Начислено налога на имущество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о ставке 2,2%), руб.</w:t>
            </w:r>
          </w:p>
        </w:tc>
      </w:tr>
      <w:tr w:rsidR="0023147B" w14:paraId="6AD76628" w14:textId="77777777" w:rsidTr="00232FBC">
        <w:trPr>
          <w:jc w:val="center"/>
        </w:trPr>
        <w:tc>
          <w:tcPr>
            <w:tcW w:w="2405" w:type="dxa"/>
          </w:tcPr>
          <w:p w14:paraId="401C86B6" w14:textId="77777777" w:rsidR="0023147B" w:rsidRDefault="0023147B" w:rsidP="002314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1-й год</w:t>
            </w:r>
          </w:p>
        </w:tc>
        <w:tc>
          <w:tcPr>
            <w:tcW w:w="2070" w:type="dxa"/>
          </w:tcPr>
          <w:p w14:paraId="2168D2AE" w14:textId="512E32DE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671987" w14:textId="7B8FA808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074B325A" w14:textId="15F88EEC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7B" w14:paraId="295D312D" w14:textId="77777777" w:rsidTr="00232FBC">
        <w:trPr>
          <w:jc w:val="center"/>
        </w:trPr>
        <w:tc>
          <w:tcPr>
            <w:tcW w:w="2405" w:type="dxa"/>
          </w:tcPr>
          <w:p w14:paraId="647706F6" w14:textId="77777777" w:rsidR="0023147B" w:rsidRDefault="0023147B" w:rsidP="002314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2-й год</w:t>
            </w:r>
          </w:p>
        </w:tc>
        <w:tc>
          <w:tcPr>
            <w:tcW w:w="2070" w:type="dxa"/>
          </w:tcPr>
          <w:p w14:paraId="45530414" w14:textId="15D236BC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D03EA5" w14:textId="786A01C1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C000F70" w14:textId="74624124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7B" w14:paraId="250D4B3F" w14:textId="77777777" w:rsidTr="00232FBC">
        <w:trPr>
          <w:jc w:val="center"/>
        </w:trPr>
        <w:tc>
          <w:tcPr>
            <w:tcW w:w="2405" w:type="dxa"/>
          </w:tcPr>
          <w:p w14:paraId="77345DFE" w14:textId="77777777" w:rsidR="0023147B" w:rsidRDefault="0023147B" w:rsidP="002314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3-й год</w:t>
            </w:r>
          </w:p>
        </w:tc>
        <w:tc>
          <w:tcPr>
            <w:tcW w:w="2070" w:type="dxa"/>
          </w:tcPr>
          <w:p w14:paraId="2F06C087" w14:textId="02ABA9CA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14BA35" w14:textId="2C4C3576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033861D1" w14:textId="3C8A9A3F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7B" w14:paraId="040F1793" w14:textId="77777777" w:rsidTr="00232FBC">
        <w:trPr>
          <w:jc w:val="center"/>
        </w:trPr>
        <w:tc>
          <w:tcPr>
            <w:tcW w:w="2405" w:type="dxa"/>
          </w:tcPr>
          <w:p w14:paraId="0A0C6BD6" w14:textId="77777777" w:rsidR="0023147B" w:rsidRDefault="0023147B" w:rsidP="002314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4-й год</w:t>
            </w:r>
          </w:p>
        </w:tc>
        <w:tc>
          <w:tcPr>
            <w:tcW w:w="2070" w:type="dxa"/>
          </w:tcPr>
          <w:p w14:paraId="1991A0D9" w14:textId="584F34C2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D46FD7" w14:textId="487F5791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AD337C4" w14:textId="0E9D6D86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7B" w14:paraId="6F382D05" w14:textId="77777777" w:rsidTr="00232FBC">
        <w:trPr>
          <w:jc w:val="center"/>
        </w:trPr>
        <w:tc>
          <w:tcPr>
            <w:tcW w:w="2405" w:type="dxa"/>
          </w:tcPr>
          <w:p w14:paraId="520823D0" w14:textId="77777777" w:rsidR="0023147B" w:rsidRDefault="0023147B" w:rsidP="002314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5-й год</w:t>
            </w:r>
          </w:p>
        </w:tc>
        <w:tc>
          <w:tcPr>
            <w:tcW w:w="2070" w:type="dxa"/>
          </w:tcPr>
          <w:p w14:paraId="1D52D25C" w14:textId="2D823773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5CC733" w14:textId="50D243DC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B52B6B6" w14:textId="71A7E392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7B" w14:paraId="092C2BF8" w14:textId="77777777" w:rsidTr="00232FBC">
        <w:trPr>
          <w:jc w:val="center"/>
        </w:trPr>
        <w:tc>
          <w:tcPr>
            <w:tcW w:w="2405" w:type="dxa"/>
          </w:tcPr>
          <w:p w14:paraId="59240EE7" w14:textId="77777777" w:rsidR="0023147B" w:rsidRDefault="0023147B" w:rsidP="002314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70" w:type="dxa"/>
          </w:tcPr>
          <w:p w14:paraId="575C97F2" w14:textId="2CB6C73A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3E0B90" w14:textId="4F84978C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54E5553" w14:textId="7795F929" w:rsidR="0023147B" w:rsidRPr="0023147B" w:rsidRDefault="0023147B" w:rsidP="002314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A34B44" w14:textId="7D162B52" w:rsidR="00041985" w:rsidRDefault="00137774" w:rsidP="001377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774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Примечание. </w:t>
      </w:r>
      <w:r w:rsidRPr="00137774">
        <w:rPr>
          <w:rFonts w:ascii="Times New Roman" w:hAnsi="Times New Roman" w:cs="Times New Roman"/>
          <w:sz w:val="28"/>
          <w:szCs w:val="28"/>
        </w:rPr>
        <w:t>При начислении амортизации использован коэффициент ускорения, равный двум.</w:t>
      </w:r>
    </w:p>
    <w:p w14:paraId="4C93058D" w14:textId="77777777" w:rsidR="00D62FC5" w:rsidRDefault="00D62FC5" w:rsidP="002314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88F43B" w14:textId="4D3D87E4" w:rsidR="00137774" w:rsidRDefault="0023147B" w:rsidP="002314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47B">
        <w:rPr>
          <w:rFonts w:ascii="Times New Roman" w:hAnsi="Times New Roman" w:cs="Times New Roman"/>
          <w:sz w:val="28"/>
          <w:szCs w:val="28"/>
        </w:rPr>
        <w:t>Расчет амортизации по сумме чисел лет срока полезного использования показан в табл. 7.3. При расчете амортизации этим методом первоначальную стоимость станка умножают па дробь, в числителе которой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147B">
        <w:rPr>
          <w:rFonts w:ascii="Times New Roman" w:hAnsi="Times New Roman" w:cs="Times New Roman"/>
          <w:sz w:val="28"/>
          <w:szCs w:val="28"/>
        </w:rPr>
        <w:t>количество лет, остающихся до конца срока полезного использования объекта, а в знаменателе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147B">
        <w:rPr>
          <w:rFonts w:ascii="Times New Roman" w:hAnsi="Times New Roman" w:cs="Times New Roman"/>
          <w:sz w:val="28"/>
          <w:szCs w:val="28"/>
        </w:rPr>
        <w:t>сумма чисел лет срока полезного использования объекта. В рассматриваемом примере основное средство используется пять лет, поэтому в знаменателе будет число «15» (5 + 4 + 3 + 2 + 1), а в числителе в первый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147B">
        <w:rPr>
          <w:rFonts w:ascii="Times New Roman" w:hAnsi="Times New Roman" w:cs="Times New Roman"/>
          <w:sz w:val="28"/>
          <w:szCs w:val="28"/>
        </w:rPr>
        <w:t>«5», во второй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147B">
        <w:rPr>
          <w:rFonts w:ascii="Times New Roman" w:hAnsi="Times New Roman" w:cs="Times New Roman"/>
          <w:sz w:val="28"/>
          <w:szCs w:val="28"/>
        </w:rPr>
        <w:t>«4» (5 - 1), в третий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147B">
        <w:rPr>
          <w:rFonts w:ascii="Times New Roman" w:hAnsi="Times New Roman" w:cs="Times New Roman"/>
          <w:sz w:val="28"/>
          <w:szCs w:val="28"/>
        </w:rPr>
        <w:t>«3» (5 - 2), в четвертый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147B">
        <w:rPr>
          <w:rFonts w:ascii="Times New Roman" w:hAnsi="Times New Roman" w:cs="Times New Roman"/>
          <w:sz w:val="28"/>
          <w:szCs w:val="28"/>
        </w:rPr>
        <w:t>«2» (5 - 3), в пятый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147B">
        <w:rPr>
          <w:rFonts w:ascii="Times New Roman" w:hAnsi="Times New Roman" w:cs="Times New Roman"/>
          <w:sz w:val="28"/>
          <w:szCs w:val="28"/>
        </w:rPr>
        <w:t>«1» (5-4).</w:t>
      </w:r>
    </w:p>
    <w:p w14:paraId="0896A733" w14:textId="21A29FE6" w:rsidR="0023147B" w:rsidRDefault="0023147B" w:rsidP="002314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5.4 – М</w:t>
      </w:r>
      <w:r w:rsidRPr="00041985">
        <w:rPr>
          <w:rFonts w:ascii="Times New Roman" w:hAnsi="Times New Roman" w:cs="Times New Roman"/>
          <w:sz w:val="28"/>
          <w:szCs w:val="28"/>
        </w:rPr>
        <w:t xml:space="preserve">етод </w:t>
      </w:r>
      <w:r w:rsidRPr="0023147B">
        <w:rPr>
          <w:rFonts w:ascii="Times New Roman" w:hAnsi="Times New Roman" w:cs="Times New Roman"/>
          <w:sz w:val="28"/>
          <w:szCs w:val="28"/>
        </w:rPr>
        <w:t>сумме чисел лет срока полезного использования показан</w:t>
      </w:r>
    </w:p>
    <w:tbl>
      <w:tblPr>
        <w:tblStyle w:val="a3"/>
        <w:tblW w:w="8981" w:type="dxa"/>
        <w:jc w:val="center"/>
        <w:tblLook w:val="04A0" w:firstRow="1" w:lastRow="0" w:firstColumn="1" w:lastColumn="0" w:noHBand="0" w:noVBand="1"/>
      </w:tblPr>
      <w:tblGrid>
        <w:gridCol w:w="2405"/>
        <w:gridCol w:w="2070"/>
        <w:gridCol w:w="2126"/>
        <w:gridCol w:w="2380"/>
      </w:tblGrid>
      <w:tr w:rsidR="0023147B" w14:paraId="7DE28F75" w14:textId="77777777" w:rsidTr="009E3F53">
        <w:trPr>
          <w:jc w:val="center"/>
        </w:trPr>
        <w:tc>
          <w:tcPr>
            <w:tcW w:w="2405" w:type="dxa"/>
            <w:vAlign w:val="center"/>
          </w:tcPr>
          <w:p w14:paraId="169909E6" w14:textId="77777777" w:rsidR="0023147B" w:rsidRDefault="0023147B" w:rsidP="009E3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70" w:type="dxa"/>
            <w:vAlign w:val="center"/>
          </w:tcPr>
          <w:p w14:paraId="081D8324" w14:textId="77777777" w:rsidR="0023147B" w:rsidRDefault="0023147B" w:rsidP="009E3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Начислено амортизации (нарастающим итогом), руб.</w:t>
            </w:r>
          </w:p>
        </w:tc>
        <w:tc>
          <w:tcPr>
            <w:tcW w:w="2126" w:type="dxa"/>
            <w:vAlign w:val="center"/>
          </w:tcPr>
          <w:p w14:paraId="6F3CB399" w14:textId="77777777" w:rsidR="0023147B" w:rsidRDefault="0023147B" w:rsidP="009E3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основного средства, руб.</w:t>
            </w:r>
          </w:p>
        </w:tc>
        <w:tc>
          <w:tcPr>
            <w:tcW w:w="2380" w:type="dxa"/>
            <w:vAlign w:val="center"/>
          </w:tcPr>
          <w:p w14:paraId="06C2E547" w14:textId="77777777" w:rsidR="0023147B" w:rsidRDefault="0023147B" w:rsidP="009E3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Начислено налога на имущество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1985">
              <w:rPr>
                <w:rFonts w:ascii="Times New Roman" w:hAnsi="Times New Roman" w:cs="Times New Roman"/>
                <w:sz w:val="28"/>
                <w:szCs w:val="28"/>
              </w:rPr>
              <w:t>о ставке 2,2%), руб.</w:t>
            </w:r>
          </w:p>
        </w:tc>
      </w:tr>
      <w:tr w:rsidR="00E651A5" w14:paraId="0344EA34" w14:textId="77777777" w:rsidTr="009E3F53">
        <w:trPr>
          <w:jc w:val="center"/>
        </w:trPr>
        <w:tc>
          <w:tcPr>
            <w:tcW w:w="2405" w:type="dxa"/>
          </w:tcPr>
          <w:p w14:paraId="77A68452" w14:textId="77777777" w:rsidR="00E651A5" w:rsidRDefault="00E651A5" w:rsidP="00E651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1-й год</w:t>
            </w:r>
          </w:p>
        </w:tc>
        <w:tc>
          <w:tcPr>
            <w:tcW w:w="2070" w:type="dxa"/>
          </w:tcPr>
          <w:p w14:paraId="4A2F31B4" w14:textId="2F25E1D7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92A03C" w14:textId="28E68916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0719C91C" w14:textId="7B05CF16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A5" w14:paraId="2191CD75" w14:textId="77777777" w:rsidTr="009E3F53">
        <w:trPr>
          <w:jc w:val="center"/>
        </w:trPr>
        <w:tc>
          <w:tcPr>
            <w:tcW w:w="2405" w:type="dxa"/>
          </w:tcPr>
          <w:p w14:paraId="05D974C2" w14:textId="77777777" w:rsidR="00E651A5" w:rsidRDefault="00E651A5" w:rsidP="00E651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2-й год</w:t>
            </w:r>
          </w:p>
        </w:tc>
        <w:tc>
          <w:tcPr>
            <w:tcW w:w="2070" w:type="dxa"/>
          </w:tcPr>
          <w:p w14:paraId="0260DBDF" w14:textId="5F2AA16D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DFB69E" w14:textId="05E28C3D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96DBA53" w14:textId="5B55CE92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A5" w14:paraId="245EDD32" w14:textId="77777777" w:rsidTr="009E3F53">
        <w:trPr>
          <w:jc w:val="center"/>
        </w:trPr>
        <w:tc>
          <w:tcPr>
            <w:tcW w:w="2405" w:type="dxa"/>
          </w:tcPr>
          <w:p w14:paraId="7183CA08" w14:textId="77777777" w:rsidR="00E651A5" w:rsidRDefault="00E651A5" w:rsidP="00E651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3-й год</w:t>
            </w:r>
          </w:p>
        </w:tc>
        <w:tc>
          <w:tcPr>
            <w:tcW w:w="2070" w:type="dxa"/>
          </w:tcPr>
          <w:p w14:paraId="67EA8E83" w14:textId="2042F484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6A304D" w14:textId="1DC16B6D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00CBC55B" w14:textId="017FC551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A5" w14:paraId="4DA9E58F" w14:textId="77777777" w:rsidTr="009E3F53">
        <w:trPr>
          <w:jc w:val="center"/>
        </w:trPr>
        <w:tc>
          <w:tcPr>
            <w:tcW w:w="2405" w:type="dxa"/>
          </w:tcPr>
          <w:p w14:paraId="6658964A" w14:textId="77777777" w:rsidR="00E651A5" w:rsidRDefault="00E651A5" w:rsidP="00E651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4-й год</w:t>
            </w:r>
          </w:p>
        </w:tc>
        <w:tc>
          <w:tcPr>
            <w:tcW w:w="2070" w:type="dxa"/>
          </w:tcPr>
          <w:p w14:paraId="6F8A7307" w14:textId="2B281BE3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6BC97B" w14:textId="1841B0CB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1D49EE" w14:textId="43AB289C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A5" w14:paraId="1B6672EC" w14:textId="77777777" w:rsidTr="009E3F53">
        <w:trPr>
          <w:jc w:val="center"/>
        </w:trPr>
        <w:tc>
          <w:tcPr>
            <w:tcW w:w="2405" w:type="dxa"/>
          </w:tcPr>
          <w:p w14:paraId="09D87E56" w14:textId="77777777" w:rsidR="00E651A5" w:rsidRDefault="00E651A5" w:rsidP="00E651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5-й год</w:t>
            </w:r>
          </w:p>
        </w:tc>
        <w:tc>
          <w:tcPr>
            <w:tcW w:w="2070" w:type="dxa"/>
          </w:tcPr>
          <w:p w14:paraId="5173657C" w14:textId="5F3601FB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092162" w14:textId="10887D27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052968D" w14:textId="3CC29986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A5" w14:paraId="24405A7E" w14:textId="77777777" w:rsidTr="009E3F53">
        <w:trPr>
          <w:jc w:val="center"/>
        </w:trPr>
        <w:tc>
          <w:tcPr>
            <w:tcW w:w="2405" w:type="dxa"/>
          </w:tcPr>
          <w:p w14:paraId="44537717" w14:textId="77777777" w:rsidR="00E651A5" w:rsidRDefault="00E651A5" w:rsidP="00E651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70" w:type="dxa"/>
          </w:tcPr>
          <w:p w14:paraId="510C7F67" w14:textId="59E013F6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806849" w14:textId="56907047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42D9881" w14:textId="35F6D898" w:rsidR="00E651A5" w:rsidRPr="00E651A5" w:rsidRDefault="00E651A5" w:rsidP="00E651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B9B4F9" w14:textId="0166C42E" w:rsidR="00E651A5" w:rsidRDefault="00E651A5" w:rsidP="00E65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1A5">
        <w:rPr>
          <w:rFonts w:ascii="Times New Roman" w:hAnsi="Times New Roman" w:cs="Times New Roman"/>
          <w:sz w:val="28"/>
          <w:szCs w:val="28"/>
        </w:rPr>
        <w:lastRenderedPageBreak/>
        <w:t>Метод начисления амортизации пропорционально объему продукции в этом примере мы не рассматриваем, так как он тесно связан с технологией и организацией производства.</w:t>
      </w:r>
    </w:p>
    <w:p w14:paraId="76C51F22" w14:textId="17B2C2F2" w:rsidR="00E651A5" w:rsidRPr="00E651A5" w:rsidRDefault="00E651A5" w:rsidP="00E65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1A5">
        <w:rPr>
          <w:rFonts w:ascii="Times New Roman" w:hAnsi="Times New Roman" w:cs="Times New Roman"/>
          <w:sz w:val="28"/>
          <w:szCs w:val="28"/>
        </w:rPr>
        <w:t>Итак, при разных способах начисления амортизации налог на имущество составил: при линейном способе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1A5">
        <w:rPr>
          <w:rFonts w:ascii="Times New Roman" w:hAnsi="Times New Roman" w:cs="Times New Roman"/>
          <w:sz w:val="28"/>
          <w:szCs w:val="28"/>
        </w:rPr>
        <w:t>000 руб.; при способе уменьшаемого остатка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1A5">
        <w:rPr>
          <w:rFonts w:ascii="Times New Roman" w:hAnsi="Times New Roman" w:cs="Times New Roman"/>
          <w:sz w:val="28"/>
          <w:szCs w:val="28"/>
        </w:rPr>
        <w:t>835 руб.; при способе списания стоимости по сумме чисел лет срока полезного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651A5">
        <w:rPr>
          <w:rFonts w:ascii="Times New Roman" w:hAnsi="Times New Roman" w:cs="Times New Roman"/>
          <w:sz w:val="28"/>
          <w:szCs w:val="28"/>
        </w:rPr>
        <w:t>24 200 руб.</w:t>
      </w:r>
    </w:p>
    <w:p w14:paraId="0348612D" w14:textId="77777777" w:rsidR="00E651A5" w:rsidRPr="00E651A5" w:rsidRDefault="00E651A5" w:rsidP="00E65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1A5">
        <w:rPr>
          <w:rFonts w:ascii="Times New Roman" w:hAnsi="Times New Roman" w:cs="Times New Roman"/>
          <w:sz w:val="28"/>
          <w:szCs w:val="28"/>
        </w:rPr>
        <w:t>Теперь сравним полученные результаты.</w:t>
      </w:r>
    </w:p>
    <w:p w14:paraId="0AC4BEB6" w14:textId="77777777" w:rsidR="00E651A5" w:rsidRPr="00E651A5" w:rsidRDefault="00E651A5" w:rsidP="00E65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1A5">
        <w:rPr>
          <w:rFonts w:ascii="Times New Roman" w:hAnsi="Times New Roman" w:cs="Times New Roman"/>
          <w:sz w:val="28"/>
          <w:szCs w:val="28"/>
        </w:rPr>
        <w:t>Минимальный налог фирма заплатит при способе уменьшаемого остатка. Однако напомним, что в расчетах мы использовали коэффициент ускоренной амортизации, равный двум.</w:t>
      </w:r>
    </w:p>
    <w:p w14:paraId="5E80D6D3" w14:textId="4C9AAFF6" w:rsidR="00E651A5" w:rsidRDefault="00E651A5" w:rsidP="00E65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1A5">
        <w:rPr>
          <w:rFonts w:ascii="Times New Roman" w:hAnsi="Times New Roman" w:cs="Times New Roman"/>
          <w:sz w:val="28"/>
          <w:szCs w:val="28"/>
        </w:rPr>
        <w:t>Таким образом, для большинства организаций наиболее выгодно начислять амортизацию способом уменьшаемого остатка.</w:t>
      </w:r>
    </w:p>
    <w:p w14:paraId="66B21490" w14:textId="77777777" w:rsidR="00EA5574" w:rsidRPr="00EA5574" w:rsidRDefault="00EA5574" w:rsidP="00EA557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D58C3D" w14:textId="123A6E9C" w:rsidR="008D75E9" w:rsidRPr="00F448A7" w:rsidRDefault="00EA5574" w:rsidP="00EA557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574">
        <w:rPr>
          <w:rFonts w:ascii="Times New Roman" w:hAnsi="Times New Roman" w:cs="Times New Roman"/>
          <w:sz w:val="28"/>
          <w:szCs w:val="28"/>
        </w:rPr>
        <w:t xml:space="preserve">. </w:t>
      </w:r>
      <w:r w:rsidR="008D75E9" w:rsidRPr="00F448A7">
        <w:rPr>
          <w:rFonts w:ascii="Times New Roman" w:hAnsi="Times New Roman" w:cs="Times New Roman"/>
          <w:sz w:val="28"/>
          <w:szCs w:val="28"/>
        </w:rPr>
        <w:br w:type="page"/>
      </w:r>
    </w:p>
    <w:p w14:paraId="3AE97A08" w14:textId="2ABAADFD" w:rsidR="007E6BB7" w:rsidRDefault="007E6BB7" w:rsidP="007E6B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6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404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Уровень налоговой нагрузки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организацию необходимо рассматривать как показатель налоговой безопасности, свидетельствующий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качестве налоговой системы.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настоящее время существует множество методик определения налоговой нагрузки.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качестве примера (таб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Pr="0003366D">
        <w:rPr>
          <w:rFonts w:ascii="Times New Roman" w:hAnsi="Times New Roman" w:cs="Times New Roman"/>
          <w:sz w:val="28"/>
          <w:szCs w:val="28"/>
        </w:rPr>
        <w:t>3),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 xml:space="preserve">воспользуемся методикой М.Н. </w:t>
      </w:r>
      <w:proofErr w:type="spellStart"/>
      <w:r w:rsidRPr="0003366D">
        <w:rPr>
          <w:rFonts w:ascii="Times New Roman" w:hAnsi="Times New Roman" w:cs="Times New Roman"/>
          <w:sz w:val="28"/>
          <w:szCs w:val="28"/>
        </w:rPr>
        <w:t>Крейниной</w:t>
      </w:r>
      <w:proofErr w:type="spellEnd"/>
      <w:r w:rsidRPr="0003366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которой используется следующая формула:</w:t>
      </w:r>
    </w:p>
    <w:p w14:paraId="29FB6890" w14:textId="77777777" w:rsidR="007E6BB7" w:rsidRPr="0003366D" w:rsidRDefault="007E6BB7" w:rsidP="007E6B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366D">
        <w:rPr>
          <w:rFonts w:ascii="Times New Roman" w:hAnsi="Times New Roman" w:cs="Times New Roman"/>
          <w:position w:val="-38"/>
          <w:sz w:val="28"/>
          <w:szCs w:val="28"/>
        </w:rPr>
        <w:object w:dxaOrig="2960" w:dyaOrig="859" w14:anchorId="19D27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55pt;height:43.5pt" o:ole="">
            <v:imagedata r:id="rId4" o:title=""/>
          </v:shape>
          <o:OLEObject Type="Embed" ProgID="Equation.DSMT4" ShapeID="_x0000_i1025" DrawAspect="Content" ObjectID="_1745652464" r:id="rId5"/>
        </w:object>
      </w:r>
    </w:p>
    <w:p w14:paraId="2CE7261E" w14:textId="77777777" w:rsidR="007E6BB7" w:rsidRPr="0003366D" w:rsidRDefault="007E6BB7" w:rsidP="007E6B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66D">
        <w:rPr>
          <w:rFonts w:ascii="Times New Roman" w:hAnsi="Times New Roman" w:cs="Times New Roman"/>
          <w:sz w:val="28"/>
          <w:szCs w:val="28"/>
        </w:rPr>
        <w:t xml:space="preserve">где </w:t>
      </w:r>
      <w:r w:rsidRPr="0003366D">
        <w:rPr>
          <w:rFonts w:ascii="Times New Roman" w:hAnsi="Times New Roman" w:cs="Times New Roman"/>
          <w:i/>
          <w:iCs/>
          <w:sz w:val="28"/>
          <w:szCs w:val="28"/>
        </w:rPr>
        <w:t>НН</w:t>
      </w:r>
      <w:r w:rsidRPr="0003366D">
        <w:rPr>
          <w:rFonts w:ascii="Times New Roman" w:hAnsi="Times New Roman" w:cs="Times New Roman"/>
          <w:sz w:val="28"/>
          <w:szCs w:val="28"/>
        </w:rPr>
        <w:t xml:space="preserve"> – налоговая нагрузка; </w:t>
      </w:r>
    </w:p>
    <w:p w14:paraId="3AAE2384" w14:textId="77777777" w:rsidR="007E6BB7" w:rsidRPr="0003366D" w:rsidRDefault="007E6BB7" w:rsidP="007E6B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66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03366D">
        <w:rPr>
          <w:rFonts w:ascii="Times New Roman" w:hAnsi="Times New Roman" w:cs="Times New Roman"/>
          <w:sz w:val="28"/>
          <w:szCs w:val="28"/>
        </w:rPr>
        <w:t xml:space="preserve"> – выручка от реализации;</w:t>
      </w:r>
    </w:p>
    <w:p w14:paraId="459557E5" w14:textId="77777777" w:rsidR="007E6BB7" w:rsidRPr="0003366D" w:rsidRDefault="007E6BB7" w:rsidP="007E6B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66D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03366D"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 w:rsidRPr="0003366D">
        <w:rPr>
          <w:rFonts w:ascii="Times New Roman" w:hAnsi="Times New Roman" w:cs="Times New Roman"/>
          <w:sz w:val="28"/>
          <w:szCs w:val="28"/>
        </w:rPr>
        <w:t>– затраты на производство реализованной продукции (работ, услуг) за вычетом косвенных налогов;</w:t>
      </w:r>
    </w:p>
    <w:p w14:paraId="0D59B6F9" w14:textId="77777777" w:rsidR="007E6BB7" w:rsidRPr="0003366D" w:rsidRDefault="007E6BB7" w:rsidP="007E6B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66D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03366D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0336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– фактическая прибыль, остающаяся после уплаты налогов в распоряжении организации.</w:t>
      </w:r>
    </w:p>
    <w:p w14:paraId="45CD2C93" w14:textId="77777777" w:rsidR="007E6BB7" w:rsidRDefault="007E6BB7" w:rsidP="007E6B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366D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5.1 – </w:t>
      </w:r>
      <w:r w:rsidRPr="0003366D">
        <w:rPr>
          <w:rFonts w:ascii="Times New Roman" w:hAnsi="Times New Roman" w:cs="Times New Roman"/>
          <w:sz w:val="28"/>
          <w:szCs w:val="28"/>
        </w:rPr>
        <w:t>Расчет налоговой нагрузки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ООО «Оникс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6946"/>
        <w:gridCol w:w="1673"/>
      </w:tblGrid>
      <w:tr w:rsidR="007E6BB7" w:rsidRPr="0003366D" w14:paraId="77A16A05" w14:textId="77777777" w:rsidTr="00714D45">
        <w:trPr>
          <w:tblHeader/>
        </w:trPr>
        <w:tc>
          <w:tcPr>
            <w:tcW w:w="846" w:type="dxa"/>
            <w:shd w:val="clear" w:color="auto" w:fill="FFFFFF"/>
            <w:vAlign w:val="center"/>
            <w:hideMark/>
          </w:tcPr>
          <w:p w14:paraId="6B33CD21" w14:textId="77777777" w:rsidR="007E6BB7" w:rsidRPr="0003366D" w:rsidRDefault="007E6BB7" w:rsidP="007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14:paraId="3D516100" w14:textId="77777777" w:rsidR="007E6BB7" w:rsidRPr="0003366D" w:rsidRDefault="007E6BB7" w:rsidP="007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31A22" w14:textId="77777777" w:rsidR="007E6BB7" w:rsidRPr="0003366D" w:rsidRDefault="007E6BB7" w:rsidP="007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Значение, </w:t>
            </w:r>
          </w:p>
          <w:p w14:paraId="700E8216" w14:textId="77777777" w:rsidR="007E6BB7" w:rsidRPr="0003366D" w:rsidRDefault="007E6BB7" w:rsidP="007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тыс. руб.</w:t>
            </w:r>
          </w:p>
        </w:tc>
      </w:tr>
      <w:tr w:rsidR="007E6BB7" w:rsidRPr="0003366D" w14:paraId="0CC762DF" w14:textId="77777777" w:rsidTr="00714D45">
        <w:tc>
          <w:tcPr>
            <w:tcW w:w="846" w:type="dxa"/>
            <w:shd w:val="clear" w:color="auto" w:fill="FFFFFF"/>
            <w:vAlign w:val="center"/>
            <w:hideMark/>
          </w:tcPr>
          <w:p w14:paraId="066D2E8B" w14:textId="77777777" w:rsidR="007E6BB7" w:rsidRPr="0003366D" w:rsidRDefault="007E6BB7" w:rsidP="00714D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14:paraId="259F2D31" w14:textId="77777777" w:rsidR="007E6BB7" w:rsidRPr="0003366D" w:rsidRDefault="007E6BB7" w:rsidP="0071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от реализации, без НДС и акцизов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56819" w14:textId="77777777" w:rsidR="007E6BB7" w:rsidRPr="0003366D" w:rsidRDefault="007E6BB7" w:rsidP="007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</w:tr>
      <w:tr w:rsidR="007E6BB7" w:rsidRPr="0003366D" w14:paraId="26EF42F7" w14:textId="77777777" w:rsidTr="00714D45">
        <w:tc>
          <w:tcPr>
            <w:tcW w:w="846" w:type="dxa"/>
            <w:shd w:val="clear" w:color="auto" w:fill="FFFFFF"/>
            <w:vAlign w:val="center"/>
            <w:hideMark/>
          </w:tcPr>
          <w:p w14:paraId="5828CC0B" w14:textId="77777777" w:rsidR="007E6BB7" w:rsidRPr="0003366D" w:rsidRDefault="007E6BB7" w:rsidP="00714D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14:paraId="3028A354" w14:textId="77777777" w:rsidR="007E6BB7" w:rsidRPr="0003366D" w:rsidRDefault="007E6BB7" w:rsidP="0071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производство реализованной продукции за вычетом косвенных налогов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0EA57C" w14:textId="77777777" w:rsidR="007E6BB7" w:rsidRPr="0003366D" w:rsidRDefault="007E6BB7" w:rsidP="007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7E6BB7" w:rsidRPr="0003366D" w14:paraId="70B12F96" w14:textId="77777777" w:rsidTr="00714D45">
        <w:tc>
          <w:tcPr>
            <w:tcW w:w="846" w:type="dxa"/>
            <w:shd w:val="clear" w:color="auto" w:fill="FFFFFF"/>
            <w:vAlign w:val="center"/>
            <w:hideMark/>
          </w:tcPr>
          <w:p w14:paraId="43E8CB0E" w14:textId="77777777" w:rsidR="007E6BB7" w:rsidRPr="0003366D" w:rsidRDefault="007E6BB7" w:rsidP="00714D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14:paraId="54C2C34F" w14:textId="77777777" w:rsidR="007E6BB7" w:rsidRPr="0003366D" w:rsidRDefault="007E6BB7" w:rsidP="0071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(фактическая), оставшаяся после уплаты налогов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распоряжении организации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CB84C4" w14:textId="77777777" w:rsidR="007E6BB7" w:rsidRPr="0003366D" w:rsidRDefault="007E6BB7" w:rsidP="007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</w:t>
            </w:r>
          </w:p>
        </w:tc>
      </w:tr>
      <w:tr w:rsidR="007E6BB7" w:rsidRPr="0003366D" w14:paraId="54859F02" w14:textId="77777777" w:rsidTr="00714D45">
        <w:tc>
          <w:tcPr>
            <w:tcW w:w="846" w:type="dxa"/>
            <w:shd w:val="clear" w:color="auto" w:fill="FFFFFF"/>
            <w:vAlign w:val="center"/>
            <w:hideMark/>
          </w:tcPr>
          <w:p w14:paraId="587B8C45" w14:textId="77777777" w:rsidR="007E6BB7" w:rsidRPr="0003366D" w:rsidRDefault="007E6BB7" w:rsidP="00714D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14:paraId="16C119CC" w14:textId="77777777" w:rsidR="007E6BB7" w:rsidRDefault="007E6BB7" w:rsidP="00714D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нагрузка,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9075BB6" w14:textId="77777777" w:rsidR="007E6BB7" w:rsidRPr="0003366D" w:rsidRDefault="007E6BB7" w:rsidP="00714D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((1)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(3))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((1)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(2)) × 100%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61C39" w14:textId="2EDCD950" w:rsidR="007E6BB7" w:rsidRPr="0003366D" w:rsidRDefault="007E6BB7" w:rsidP="007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BB7" w:rsidRPr="0003366D" w14:paraId="554A0336" w14:textId="77777777" w:rsidTr="00714D45">
        <w:tc>
          <w:tcPr>
            <w:tcW w:w="846" w:type="dxa"/>
            <w:shd w:val="clear" w:color="auto" w:fill="FFFFFF"/>
            <w:vAlign w:val="center"/>
            <w:hideMark/>
          </w:tcPr>
          <w:p w14:paraId="2531E393" w14:textId="77777777" w:rsidR="007E6BB7" w:rsidRPr="0003366D" w:rsidRDefault="007E6BB7" w:rsidP="00714D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14:paraId="05F43BB3" w14:textId="77777777" w:rsidR="007E6BB7" w:rsidRPr="0003366D" w:rsidRDefault="007E6BB7" w:rsidP="0071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нагрузка в среднем по отрасли региона,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A2E579" w14:textId="77777777" w:rsidR="007E6BB7" w:rsidRPr="0003366D" w:rsidRDefault="007E6BB7" w:rsidP="007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</w:tr>
    </w:tbl>
    <w:p w14:paraId="136A078F" w14:textId="77777777" w:rsidR="007E6BB7" w:rsidRDefault="007E6BB7" w:rsidP="007E6B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B0C3BA" w14:textId="77777777" w:rsidR="007E6BB7" w:rsidRDefault="007E6BB7" w:rsidP="007E6B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66D">
        <w:rPr>
          <w:rFonts w:ascii="Times New Roman" w:hAnsi="Times New Roman" w:cs="Times New Roman"/>
          <w:sz w:val="28"/>
          <w:szCs w:val="28"/>
        </w:rPr>
        <w:t>Получившийся показатель налоговой нагрузки отражает,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сколько раз суммарная величина уплаченных организацией налогов отличается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прибыли, оставшейся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распоряжении. При этом всегда можно сравнить данный показатель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3366D">
        <w:rPr>
          <w:rFonts w:ascii="Times New Roman" w:hAnsi="Times New Roman" w:cs="Times New Roman"/>
          <w:sz w:val="28"/>
          <w:szCs w:val="28"/>
        </w:rPr>
        <w:t>средним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6D">
        <w:rPr>
          <w:rFonts w:ascii="Times New Roman" w:hAnsi="Times New Roman" w:cs="Times New Roman"/>
          <w:sz w:val="28"/>
          <w:szCs w:val="28"/>
        </w:rPr>
        <w:t>отрасли, что делает его полезным для аналитиков организации.</w:t>
      </w:r>
    </w:p>
    <w:p w14:paraId="7D534F89" w14:textId="77777777" w:rsidR="00E651A5" w:rsidRDefault="00E651A5" w:rsidP="00E65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9664D7" w14:textId="50ED8BEA" w:rsidR="00255F3F" w:rsidRDefault="00255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7D0899" w14:textId="56B19F25" w:rsidR="00F33242" w:rsidRDefault="00E8540D" w:rsidP="00E85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6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.3. </w:t>
      </w:r>
      <w:r w:rsidRPr="00A86438">
        <w:rPr>
          <w:rFonts w:ascii="Times New Roman" w:hAnsi="Times New Roman" w:cs="Times New Roman"/>
          <w:sz w:val="28"/>
          <w:szCs w:val="28"/>
        </w:rPr>
        <w:t>Для оценки налоговой нагрузки в ООО «</w:t>
      </w:r>
      <w:proofErr w:type="spellStart"/>
      <w:r w:rsidRPr="00A86438">
        <w:rPr>
          <w:rFonts w:ascii="Times New Roman" w:hAnsi="Times New Roman" w:cs="Times New Roman"/>
          <w:sz w:val="28"/>
          <w:szCs w:val="28"/>
        </w:rPr>
        <w:t>Экосервис</w:t>
      </w:r>
      <w:proofErr w:type="spellEnd"/>
      <w:r w:rsidRPr="00A864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A86438">
        <w:rPr>
          <w:rFonts w:ascii="Times New Roman" w:hAnsi="Times New Roman" w:cs="Times New Roman"/>
          <w:sz w:val="28"/>
          <w:szCs w:val="28"/>
        </w:rPr>
        <w:t xml:space="preserve"> сравнительный налоговый анализ. </w:t>
      </w:r>
    </w:p>
    <w:tbl>
      <w:tblPr>
        <w:tblStyle w:val="a3"/>
        <w:tblW w:w="7057" w:type="dxa"/>
        <w:jc w:val="center"/>
        <w:tblLook w:val="04A0" w:firstRow="1" w:lastRow="0" w:firstColumn="1" w:lastColumn="0" w:noHBand="0" w:noVBand="1"/>
      </w:tblPr>
      <w:tblGrid>
        <w:gridCol w:w="4106"/>
        <w:gridCol w:w="1418"/>
        <w:gridCol w:w="1533"/>
      </w:tblGrid>
      <w:tr w:rsidR="00F33242" w14:paraId="6A969DA6" w14:textId="77777777" w:rsidTr="00B34B06">
        <w:trPr>
          <w:trHeight w:val="411"/>
          <w:jc w:val="center"/>
        </w:trPr>
        <w:tc>
          <w:tcPr>
            <w:tcW w:w="4106" w:type="dxa"/>
            <w:vMerge w:val="restart"/>
            <w:vAlign w:val="center"/>
          </w:tcPr>
          <w:p w14:paraId="4BBF87DC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Merge w:val="restart"/>
            <w:vAlign w:val="center"/>
          </w:tcPr>
          <w:p w14:paraId="0DCBD832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3" w:type="dxa"/>
            <w:vMerge w:val="restart"/>
            <w:vAlign w:val="center"/>
          </w:tcPr>
          <w:p w14:paraId="60319E66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F33242" w14:paraId="69773DDD" w14:textId="77777777" w:rsidTr="00B34B06">
        <w:trPr>
          <w:trHeight w:val="370"/>
          <w:jc w:val="center"/>
        </w:trPr>
        <w:tc>
          <w:tcPr>
            <w:tcW w:w="4106" w:type="dxa"/>
            <w:vMerge/>
            <w:vAlign w:val="center"/>
          </w:tcPr>
          <w:p w14:paraId="2F2AC70B" w14:textId="77777777" w:rsidR="00F33242" w:rsidRPr="00A86438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722AD64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  <w:vAlign w:val="center"/>
          </w:tcPr>
          <w:p w14:paraId="2862983E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242" w14:paraId="2959BA72" w14:textId="77777777" w:rsidTr="00B34B06">
        <w:trPr>
          <w:jc w:val="center"/>
        </w:trPr>
        <w:tc>
          <w:tcPr>
            <w:tcW w:w="4106" w:type="dxa"/>
            <w:vAlign w:val="center"/>
          </w:tcPr>
          <w:p w14:paraId="1E8D4218" w14:textId="77777777" w:rsidR="00F33242" w:rsidRDefault="00F33242" w:rsidP="00B34B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1418" w:type="dxa"/>
          </w:tcPr>
          <w:p w14:paraId="2C2D6165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5">
              <w:rPr>
                <w:rFonts w:ascii="Times New Roman" w:hAnsi="Times New Roman" w:cs="Times New Roman"/>
                <w:sz w:val="28"/>
                <w:szCs w:val="28"/>
              </w:rPr>
              <w:t>188 879,3</w:t>
            </w:r>
          </w:p>
        </w:tc>
        <w:tc>
          <w:tcPr>
            <w:tcW w:w="1533" w:type="dxa"/>
          </w:tcPr>
          <w:p w14:paraId="63FE2EE4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5">
              <w:rPr>
                <w:rFonts w:ascii="Times New Roman" w:hAnsi="Times New Roman" w:cs="Times New Roman"/>
                <w:sz w:val="28"/>
                <w:szCs w:val="28"/>
              </w:rPr>
              <w:t>223 611,1</w:t>
            </w:r>
          </w:p>
        </w:tc>
      </w:tr>
      <w:tr w:rsidR="00F33242" w14:paraId="1BB3BAF1" w14:textId="77777777" w:rsidTr="00B34B06">
        <w:trPr>
          <w:jc w:val="center"/>
        </w:trPr>
        <w:tc>
          <w:tcPr>
            <w:tcW w:w="4106" w:type="dxa"/>
            <w:vAlign w:val="center"/>
          </w:tcPr>
          <w:p w14:paraId="7252642E" w14:textId="77777777" w:rsidR="00F33242" w:rsidRDefault="00F33242" w:rsidP="00B34B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1418" w:type="dxa"/>
            <w:vAlign w:val="bottom"/>
          </w:tcPr>
          <w:p w14:paraId="5DDA1E76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5">
              <w:rPr>
                <w:rFonts w:ascii="Times New Roman" w:hAnsi="Times New Roman" w:cs="Times New Roman"/>
                <w:sz w:val="28"/>
                <w:szCs w:val="28"/>
              </w:rPr>
              <w:t>165 701,5</w:t>
            </w:r>
          </w:p>
        </w:tc>
        <w:tc>
          <w:tcPr>
            <w:tcW w:w="1533" w:type="dxa"/>
            <w:vAlign w:val="bottom"/>
          </w:tcPr>
          <w:p w14:paraId="13CF887C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5">
              <w:rPr>
                <w:rFonts w:ascii="Times New Roman" w:hAnsi="Times New Roman" w:cs="Times New Roman"/>
                <w:sz w:val="28"/>
                <w:szCs w:val="28"/>
              </w:rPr>
              <w:t>188 893,7</w:t>
            </w:r>
          </w:p>
        </w:tc>
      </w:tr>
      <w:tr w:rsidR="00F33242" w14:paraId="07224677" w14:textId="77777777" w:rsidTr="00B34B06">
        <w:trPr>
          <w:jc w:val="center"/>
        </w:trPr>
        <w:tc>
          <w:tcPr>
            <w:tcW w:w="4106" w:type="dxa"/>
            <w:vAlign w:val="center"/>
          </w:tcPr>
          <w:p w14:paraId="59176460" w14:textId="77777777" w:rsidR="00F33242" w:rsidRDefault="00F33242" w:rsidP="00B34B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418" w:type="dxa"/>
          </w:tcPr>
          <w:p w14:paraId="717292E2" w14:textId="77777777" w:rsidR="00F33242" w:rsidRPr="00557EB5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5">
              <w:rPr>
                <w:rFonts w:ascii="Times New Roman" w:hAnsi="Times New Roman" w:cs="Times New Roman"/>
                <w:sz w:val="28"/>
                <w:szCs w:val="28"/>
              </w:rPr>
              <w:t>23 177,8</w:t>
            </w:r>
          </w:p>
        </w:tc>
        <w:tc>
          <w:tcPr>
            <w:tcW w:w="1533" w:type="dxa"/>
          </w:tcPr>
          <w:p w14:paraId="5379EA67" w14:textId="77777777" w:rsidR="00F33242" w:rsidRPr="00557EB5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5">
              <w:rPr>
                <w:rFonts w:ascii="Times New Roman" w:hAnsi="Times New Roman" w:cs="Times New Roman"/>
                <w:sz w:val="28"/>
                <w:szCs w:val="28"/>
              </w:rPr>
              <w:t>34 717,4</w:t>
            </w:r>
          </w:p>
        </w:tc>
      </w:tr>
      <w:tr w:rsidR="00F33242" w14:paraId="50A575F7" w14:textId="77777777" w:rsidTr="00B34B06">
        <w:trPr>
          <w:jc w:val="center"/>
        </w:trPr>
        <w:tc>
          <w:tcPr>
            <w:tcW w:w="4106" w:type="dxa"/>
            <w:vAlign w:val="center"/>
          </w:tcPr>
          <w:p w14:paraId="48F5FCED" w14:textId="77777777" w:rsidR="00F33242" w:rsidRDefault="00F33242" w:rsidP="00B34B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НДС</w:t>
            </w:r>
          </w:p>
        </w:tc>
        <w:tc>
          <w:tcPr>
            <w:tcW w:w="1418" w:type="dxa"/>
            <w:vAlign w:val="center"/>
          </w:tcPr>
          <w:p w14:paraId="1FF4E4B2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2191</w:t>
            </w:r>
          </w:p>
        </w:tc>
        <w:tc>
          <w:tcPr>
            <w:tcW w:w="1533" w:type="dxa"/>
            <w:vAlign w:val="center"/>
          </w:tcPr>
          <w:p w14:paraId="10F636EA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</w:t>
            </w:r>
          </w:p>
        </w:tc>
      </w:tr>
      <w:tr w:rsidR="00F33242" w14:paraId="6AD735BD" w14:textId="77777777" w:rsidTr="00B34B06">
        <w:trPr>
          <w:jc w:val="center"/>
        </w:trPr>
        <w:tc>
          <w:tcPr>
            <w:tcW w:w="4106" w:type="dxa"/>
            <w:vAlign w:val="center"/>
          </w:tcPr>
          <w:p w14:paraId="76AB5F17" w14:textId="77777777" w:rsidR="00F33242" w:rsidRDefault="00F33242" w:rsidP="00B34B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Страховые взносы</w:t>
            </w:r>
          </w:p>
        </w:tc>
        <w:tc>
          <w:tcPr>
            <w:tcW w:w="1418" w:type="dxa"/>
            <w:vAlign w:val="center"/>
          </w:tcPr>
          <w:p w14:paraId="276BF7CF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</w:t>
            </w:r>
          </w:p>
        </w:tc>
        <w:tc>
          <w:tcPr>
            <w:tcW w:w="1533" w:type="dxa"/>
            <w:vAlign w:val="center"/>
          </w:tcPr>
          <w:p w14:paraId="740E7CD0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</w:tr>
      <w:tr w:rsidR="00F33242" w14:paraId="674864CA" w14:textId="77777777" w:rsidTr="00B34B06">
        <w:trPr>
          <w:jc w:val="center"/>
        </w:trPr>
        <w:tc>
          <w:tcPr>
            <w:tcW w:w="4106" w:type="dxa"/>
            <w:vAlign w:val="center"/>
          </w:tcPr>
          <w:p w14:paraId="5D358F5E" w14:textId="77777777" w:rsidR="00F33242" w:rsidRDefault="00F33242" w:rsidP="00B34B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86438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418" w:type="dxa"/>
            <w:vAlign w:val="center"/>
          </w:tcPr>
          <w:p w14:paraId="6AC9DECA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1533" w:type="dxa"/>
            <w:vAlign w:val="center"/>
          </w:tcPr>
          <w:p w14:paraId="5D74DCD3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</w:t>
            </w:r>
          </w:p>
        </w:tc>
      </w:tr>
      <w:tr w:rsidR="00F33242" w14:paraId="4C20690A" w14:textId="77777777" w:rsidTr="00B34B06">
        <w:trPr>
          <w:jc w:val="center"/>
        </w:trPr>
        <w:tc>
          <w:tcPr>
            <w:tcW w:w="4106" w:type="dxa"/>
            <w:vAlign w:val="center"/>
          </w:tcPr>
          <w:p w14:paraId="5F4F86ED" w14:textId="77777777" w:rsidR="00F33242" w:rsidRDefault="00F33242" w:rsidP="00B34B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86438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418" w:type="dxa"/>
            <w:vAlign w:val="center"/>
          </w:tcPr>
          <w:p w14:paraId="08F8215F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1533" w:type="dxa"/>
            <w:vAlign w:val="center"/>
          </w:tcPr>
          <w:p w14:paraId="3224E2E0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</w:tr>
      <w:tr w:rsidR="00F33242" w14:paraId="0A9DDEDD" w14:textId="77777777" w:rsidTr="00B34B06">
        <w:trPr>
          <w:jc w:val="center"/>
        </w:trPr>
        <w:tc>
          <w:tcPr>
            <w:tcW w:w="4106" w:type="dxa"/>
            <w:vAlign w:val="center"/>
          </w:tcPr>
          <w:p w14:paraId="126A9148" w14:textId="77777777" w:rsidR="00F33242" w:rsidRDefault="00F33242" w:rsidP="00B34B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C35CF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418" w:type="dxa"/>
            <w:vAlign w:val="center"/>
          </w:tcPr>
          <w:p w14:paraId="1D54392C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533" w:type="dxa"/>
            <w:vAlign w:val="center"/>
          </w:tcPr>
          <w:p w14:paraId="4322016F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</w:tr>
      <w:tr w:rsidR="00F33242" w14:paraId="6F927007" w14:textId="77777777" w:rsidTr="00B34B06">
        <w:trPr>
          <w:jc w:val="center"/>
        </w:trPr>
        <w:tc>
          <w:tcPr>
            <w:tcW w:w="4106" w:type="dxa"/>
            <w:vAlign w:val="center"/>
          </w:tcPr>
          <w:p w14:paraId="657B6819" w14:textId="77777777" w:rsidR="00F33242" w:rsidRDefault="00F33242" w:rsidP="00B34B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A55808A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5501</w:t>
            </w:r>
          </w:p>
        </w:tc>
        <w:tc>
          <w:tcPr>
            <w:tcW w:w="1533" w:type="dxa"/>
            <w:vAlign w:val="center"/>
          </w:tcPr>
          <w:p w14:paraId="4D3118D5" w14:textId="77777777" w:rsidR="00F33242" w:rsidRDefault="00F33242" w:rsidP="00B34B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7082</w:t>
            </w:r>
          </w:p>
        </w:tc>
      </w:tr>
    </w:tbl>
    <w:p w14:paraId="4AAA693C" w14:textId="77777777" w:rsidR="00F33242" w:rsidRDefault="00F33242" w:rsidP="00E85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1B8E29" w14:textId="5FE0B5C6" w:rsidR="00E8540D" w:rsidRDefault="00E8540D" w:rsidP="00E85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438">
        <w:rPr>
          <w:rFonts w:ascii="Times New Roman" w:hAnsi="Times New Roman" w:cs="Times New Roman"/>
          <w:sz w:val="28"/>
          <w:szCs w:val="28"/>
        </w:rPr>
        <w:t>Первым этапом налогового анализа является анализ абсолютной налоговой нагрузки на ООО «</w:t>
      </w:r>
      <w:proofErr w:type="spellStart"/>
      <w:r w:rsidRPr="00A86438">
        <w:rPr>
          <w:rFonts w:ascii="Times New Roman" w:hAnsi="Times New Roman" w:cs="Times New Roman"/>
          <w:sz w:val="28"/>
          <w:szCs w:val="28"/>
        </w:rPr>
        <w:t>Экос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6438">
        <w:rPr>
          <w:rFonts w:ascii="Times New Roman" w:hAnsi="Times New Roman" w:cs="Times New Roman"/>
          <w:sz w:val="28"/>
          <w:szCs w:val="28"/>
        </w:rPr>
        <w:t>рвис</w:t>
      </w:r>
      <w:proofErr w:type="spellEnd"/>
      <w:r w:rsidRPr="00A8643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3CD32FD" w14:textId="47576E74" w:rsidR="00F33242" w:rsidRDefault="00F33242" w:rsidP="00E85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242">
        <w:rPr>
          <w:rFonts w:ascii="Times New Roman" w:hAnsi="Times New Roman" w:cs="Times New Roman"/>
          <w:sz w:val="28"/>
          <w:szCs w:val="28"/>
        </w:rPr>
        <w:t>Для этого рассмотрим динамику сумм налогов и сборов ООО «</w:t>
      </w:r>
      <w:proofErr w:type="spellStart"/>
      <w:r w:rsidRPr="00F33242">
        <w:rPr>
          <w:rFonts w:ascii="Times New Roman" w:hAnsi="Times New Roman" w:cs="Times New Roman"/>
          <w:sz w:val="28"/>
          <w:szCs w:val="28"/>
        </w:rPr>
        <w:t>Экосервис</w:t>
      </w:r>
      <w:proofErr w:type="spellEnd"/>
      <w:r w:rsidRPr="00F33242">
        <w:rPr>
          <w:rFonts w:ascii="Times New Roman" w:hAnsi="Times New Roman" w:cs="Times New Roman"/>
          <w:sz w:val="28"/>
          <w:szCs w:val="28"/>
        </w:rPr>
        <w:t>» за 2013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3242">
        <w:rPr>
          <w:rFonts w:ascii="Times New Roman" w:hAnsi="Times New Roman" w:cs="Times New Roman"/>
          <w:sz w:val="28"/>
          <w:szCs w:val="28"/>
        </w:rPr>
        <w:t>2014 гг. (табл. 1)</w:t>
      </w:r>
    </w:p>
    <w:p w14:paraId="32C3460B" w14:textId="03FA527D" w:rsidR="00F33242" w:rsidRDefault="00F33242" w:rsidP="00E65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242">
        <w:rPr>
          <w:rFonts w:ascii="Times New Roman" w:hAnsi="Times New Roman" w:cs="Times New Roman"/>
          <w:sz w:val="28"/>
          <w:szCs w:val="28"/>
        </w:rPr>
        <w:t>Таблица 1. Налоги, уплаченные ООО «</w:t>
      </w:r>
      <w:proofErr w:type="spellStart"/>
      <w:r w:rsidRPr="00F33242">
        <w:rPr>
          <w:rFonts w:ascii="Times New Roman" w:hAnsi="Times New Roman" w:cs="Times New Roman"/>
          <w:sz w:val="28"/>
          <w:szCs w:val="28"/>
        </w:rPr>
        <w:t>Экосервис</w:t>
      </w:r>
      <w:proofErr w:type="spellEnd"/>
      <w:r w:rsidRPr="00F33242">
        <w:rPr>
          <w:rFonts w:ascii="Times New Roman" w:hAnsi="Times New Roman" w:cs="Times New Roman"/>
          <w:sz w:val="28"/>
          <w:szCs w:val="28"/>
        </w:rPr>
        <w:t>» в 2013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3242">
        <w:rPr>
          <w:rFonts w:ascii="Times New Roman" w:hAnsi="Times New Roman" w:cs="Times New Roman"/>
          <w:sz w:val="28"/>
          <w:szCs w:val="28"/>
        </w:rPr>
        <w:t>2014 гг.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3061"/>
        <w:gridCol w:w="1418"/>
        <w:gridCol w:w="1533"/>
        <w:gridCol w:w="1354"/>
        <w:gridCol w:w="1418"/>
      </w:tblGrid>
      <w:tr w:rsidR="00E8540D" w14:paraId="40716AEB" w14:textId="77777777" w:rsidTr="00CB733A">
        <w:trPr>
          <w:trHeight w:val="411"/>
          <w:jc w:val="center"/>
        </w:trPr>
        <w:tc>
          <w:tcPr>
            <w:tcW w:w="3061" w:type="dxa"/>
            <w:vMerge w:val="restart"/>
            <w:vAlign w:val="center"/>
          </w:tcPr>
          <w:p w14:paraId="7778BC16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438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</w:tc>
        <w:tc>
          <w:tcPr>
            <w:tcW w:w="1418" w:type="dxa"/>
            <w:vMerge w:val="restart"/>
            <w:vAlign w:val="center"/>
          </w:tcPr>
          <w:p w14:paraId="6DD494AC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3" w:type="dxa"/>
            <w:vMerge w:val="restart"/>
            <w:vAlign w:val="center"/>
          </w:tcPr>
          <w:p w14:paraId="0F586DEB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72" w:type="dxa"/>
            <w:gridSpan w:val="2"/>
            <w:vAlign w:val="center"/>
          </w:tcPr>
          <w:p w14:paraId="4E7D8558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</w:p>
        </w:tc>
      </w:tr>
      <w:tr w:rsidR="00E8540D" w14:paraId="10AB376A" w14:textId="77777777" w:rsidTr="00CB733A">
        <w:trPr>
          <w:trHeight w:val="192"/>
          <w:jc w:val="center"/>
        </w:trPr>
        <w:tc>
          <w:tcPr>
            <w:tcW w:w="3061" w:type="dxa"/>
            <w:vMerge/>
            <w:vAlign w:val="center"/>
          </w:tcPr>
          <w:p w14:paraId="5A1F8D11" w14:textId="77777777" w:rsidR="00E8540D" w:rsidRPr="00A86438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7739AE6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  <w:vAlign w:val="center"/>
          </w:tcPr>
          <w:p w14:paraId="790A153C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12DD9B08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vAlign w:val="center"/>
          </w:tcPr>
          <w:p w14:paraId="5A913BAD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33242" w14:paraId="1B7789FD" w14:textId="77777777" w:rsidTr="00642586">
        <w:trPr>
          <w:jc w:val="center"/>
        </w:trPr>
        <w:tc>
          <w:tcPr>
            <w:tcW w:w="3061" w:type="dxa"/>
          </w:tcPr>
          <w:p w14:paraId="13798FA3" w14:textId="419574B9" w:rsidR="00F33242" w:rsidRDefault="00F33242" w:rsidP="00F3324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1. НДС</w:t>
            </w:r>
          </w:p>
        </w:tc>
        <w:tc>
          <w:tcPr>
            <w:tcW w:w="1418" w:type="dxa"/>
          </w:tcPr>
          <w:p w14:paraId="3988278C" w14:textId="1DABB493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2191</w:t>
            </w:r>
          </w:p>
        </w:tc>
        <w:tc>
          <w:tcPr>
            <w:tcW w:w="1533" w:type="dxa"/>
          </w:tcPr>
          <w:p w14:paraId="3761FCB4" w14:textId="5F3B3D4C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2415</w:t>
            </w:r>
          </w:p>
        </w:tc>
        <w:tc>
          <w:tcPr>
            <w:tcW w:w="1354" w:type="dxa"/>
          </w:tcPr>
          <w:p w14:paraId="45284CDF" w14:textId="14647F8B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19EBCB" w14:textId="55CC2998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242" w14:paraId="6C638422" w14:textId="77777777" w:rsidTr="00642586">
        <w:trPr>
          <w:jc w:val="center"/>
        </w:trPr>
        <w:tc>
          <w:tcPr>
            <w:tcW w:w="3061" w:type="dxa"/>
          </w:tcPr>
          <w:p w14:paraId="53F56E13" w14:textId="1CEED065" w:rsidR="00F33242" w:rsidRDefault="00F33242" w:rsidP="00F3324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2. Страховые взносы</w:t>
            </w:r>
          </w:p>
        </w:tc>
        <w:tc>
          <w:tcPr>
            <w:tcW w:w="1418" w:type="dxa"/>
          </w:tcPr>
          <w:p w14:paraId="098CAD77" w14:textId="10BD7B13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1559</w:t>
            </w:r>
          </w:p>
        </w:tc>
        <w:tc>
          <w:tcPr>
            <w:tcW w:w="1533" w:type="dxa"/>
          </w:tcPr>
          <w:p w14:paraId="74E76A8B" w14:textId="50274D36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1354" w:type="dxa"/>
          </w:tcPr>
          <w:p w14:paraId="6CEF5F2A" w14:textId="65FDE529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B416" w14:textId="6E7DAA5F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242" w14:paraId="7C4A310B" w14:textId="77777777" w:rsidTr="00642586">
        <w:trPr>
          <w:jc w:val="center"/>
        </w:trPr>
        <w:tc>
          <w:tcPr>
            <w:tcW w:w="3061" w:type="dxa"/>
          </w:tcPr>
          <w:p w14:paraId="40D10BE1" w14:textId="1B3ABCC1" w:rsidR="00F33242" w:rsidRDefault="00F33242" w:rsidP="00F3324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3. Налог на прибыль</w:t>
            </w:r>
          </w:p>
        </w:tc>
        <w:tc>
          <w:tcPr>
            <w:tcW w:w="1418" w:type="dxa"/>
          </w:tcPr>
          <w:p w14:paraId="2EC19693" w14:textId="376809DC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1533" w:type="dxa"/>
          </w:tcPr>
          <w:p w14:paraId="53BA4517" w14:textId="2D4F1D48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1126</w:t>
            </w:r>
          </w:p>
        </w:tc>
        <w:tc>
          <w:tcPr>
            <w:tcW w:w="1354" w:type="dxa"/>
          </w:tcPr>
          <w:p w14:paraId="2BF96C55" w14:textId="29125896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BDBEB7" w14:textId="584D5067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242" w14:paraId="377192C5" w14:textId="77777777" w:rsidTr="00642586">
        <w:trPr>
          <w:jc w:val="center"/>
        </w:trPr>
        <w:tc>
          <w:tcPr>
            <w:tcW w:w="3061" w:type="dxa"/>
          </w:tcPr>
          <w:p w14:paraId="45486689" w14:textId="0829470E" w:rsidR="00F33242" w:rsidRDefault="00F33242" w:rsidP="00F3324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4. НДФЛ</w:t>
            </w:r>
          </w:p>
        </w:tc>
        <w:tc>
          <w:tcPr>
            <w:tcW w:w="1418" w:type="dxa"/>
          </w:tcPr>
          <w:p w14:paraId="05927336" w14:textId="32978A00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1533" w:type="dxa"/>
          </w:tcPr>
          <w:p w14:paraId="5E5A7F22" w14:textId="7A95F864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1354" w:type="dxa"/>
          </w:tcPr>
          <w:p w14:paraId="50CC351C" w14:textId="22E6A2AE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1E5361" w14:textId="3FDD2BD0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242" w14:paraId="47E4D61E" w14:textId="77777777" w:rsidTr="00642586">
        <w:trPr>
          <w:jc w:val="center"/>
        </w:trPr>
        <w:tc>
          <w:tcPr>
            <w:tcW w:w="3061" w:type="dxa"/>
          </w:tcPr>
          <w:p w14:paraId="1B1863F0" w14:textId="7659B578" w:rsidR="00F33242" w:rsidRDefault="00F33242" w:rsidP="00F3324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5. Налог на имущество</w:t>
            </w:r>
          </w:p>
        </w:tc>
        <w:tc>
          <w:tcPr>
            <w:tcW w:w="1418" w:type="dxa"/>
          </w:tcPr>
          <w:p w14:paraId="11BEB5E6" w14:textId="6A93B740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533" w:type="dxa"/>
          </w:tcPr>
          <w:p w14:paraId="5C54E583" w14:textId="3FE9F96D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1354" w:type="dxa"/>
          </w:tcPr>
          <w:p w14:paraId="3FF5ABD4" w14:textId="47D12942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CDCAAB" w14:textId="04FBB811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242" w14:paraId="725FD738" w14:textId="77777777" w:rsidTr="00642586">
        <w:trPr>
          <w:jc w:val="center"/>
        </w:trPr>
        <w:tc>
          <w:tcPr>
            <w:tcW w:w="3061" w:type="dxa"/>
          </w:tcPr>
          <w:p w14:paraId="30F70821" w14:textId="3E810E4F" w:rsidR="00F33242" w:rsidRDefault="00F33242" w:rsidP="00F3324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14:paraId="0FFF9B8E" w14:textId="780EAF62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5501</w:t>
            </w:r>
          </w:p>
        </w:tc>
        <w:tc>
          <w:tcPr>
            <w:tcW w:w="1533" w:type="dxa"/>
          </w:tcPr>
          <w:p w14:paraId="5BFF4796" w14:textId="666B35C4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42">
              <w:rPr>
                <w:rFonts w:ascii="Times New Roman" w:hAnsi="Times New Roman" w:cs="Times New Roman"/>
                <w:sz w:val="28"/>
                <w:szCs w:val="28"/>
              </w:rPr>
              <w:t>7082</w:t>
            </w:r>
          </w:p>
        </w:tc>
        <w:tc>
          <w:tcPr>
            <w:tcW w:w="1354" w:type="dxa"/>
          </w:tcPr>
          <w:p w14:paraId="6B6A3DC0" w14:textId="3AB29E4D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CFDD0B" w14:textId="3E28B4F3" w:rsidR="00F33242" w:rsidRDefault="00F33242" w:rsidP="00F3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F92121" w14:textId="0AA8603D" w:rsidR="00E8540D" w:rsidRDefault="00E8540D" w:rsidP="00E65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813D46" w14:textId="77777777" w:rsidR="001E0070" w:rsidRDefault="001E0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6F6A34" w14:textId="64FB4B36" w:rsidR="00F33242" w:rsidRPr="00F33242" w:rsidRDefault="00F33242" w:rsidP="00F33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242">
        <w:rPr>
          <w:rFonts w:ascii="Times New Roman" w:hAnsi="Times New Roman" w:cs="Times New Roman"/>
          <w:sz w:val="28"/>
          <w:szCs w:val="28"/>
        </w:rPr>
        <w:lastRenderedPageBreak/>
        <w:t>Далее рассмотрим структуру налогов ООО «</w:t>
      </w:r>
      <w:proofErr w:type="spellStart"/>
      <w:r w:rsidRPr="00F33242">
        <w:rPr>
          <w:rFonts w:ascii="Times New Roman" w:hAnsi="Times New Roman" w:cs="Times New Roman"/>
          <w:sz w:val="28"/>
          <w:szCs w:val="28"/>
        </w:rPr>
        <w:t>Экосервис</w:t>
      </w:r>
      <w:proofErr w:type="spellEnd"/>
      <w:r w:rsidRPr="00F33242">
        <w:rPr>
          <w:rFonts w:ascii="Times New Roman" w:hAnsi="Times New Roman" w:cs="Times New Roman"/>
          <w:sz w:val="28"/>
          <w:szCs w:val="28"/>
        </w:rPr>
        <w:t>» (табл. 2).</w:t>
      </w:r>
    </w:p>
    <w:tbl>
      <w:tblPr>
        <w:tblStyle w:val="a3"/>
        <w:tblW w:w="7967" w:type="dxa"/>
        <w:jc w:val="center"/>
        <w:tblLook w:val="04A0" w:firstRow="1" w:lastRow="0" w:firstColumn="1" w:lastColumn="0" w:noHBand="0" w:noVBand="1"/>
      </w:tblPr>
      <w:tblGrid>
        <w:gridCol w:w="3539"/>
        <w:gridCol w:w="992"/>
        <w:gridCol w:w="1209"/>
        <w:gridCol w:w="918"/>
        <w:gridCol w:w="1309"/>
      </w:tblGrid>
      <w:tr w:rsidR="00E8540D" w14:paraId="75CF69B8" w14:textId="77777777" w:rsidTr="00E8540D">
        <w:trPr>
          <w:trHeight w:val="791"/>
          <w:jc w:val="center"/>
        </w:trPr>
        <w:tc>
          <w:tcPr>
            <w:tcW w:w="3539" w:type="dxa"/>
            <w:vAlign w:val="center"/>
          </w:tcPr>
          <w:p w14:paraId="4939FBE3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438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</w:tc>
        <w:tc>
          <w:tcPr>
            <w:tcW w:w="992" w:type="dxa"/>
            <w:vAlign w:val="center"/>
          </w:tcPr>
          <w:p w14:paraId="50811ED6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09" w:type="dxa"/>
            <w:vAlign w:val="center"/>
          </w:tcPr>
          <w:p w14:paraId="0488DCC0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Доля, %</w:t>
            </w:r>
          </w:p>
        </w:tc>
        <w:tc>
          <w:tcPr>
            <w:tcW w:w="918" w:type="dxa"/>
            <w:vAlign w:val="center"/>
          </w:tcPr>
          <w:p w14:paraId="11895F89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09" w:type="dxa"/>
            <w:vAlign w:val="center"/>
          </w:tcPr>
          <w:p w14:paraId="5E22BD92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Доля, %</w:t>
            </w:r>
          </w:p>
        </w:tc>
      </w:tr>
      <w:tr w:rsidR="00E8540D" w14:paraId="3AFEF90C" w14:textId="77777777" w:rsidTr="00E8540D">
        <w:trPr>
          <w:jc w:val="center"/>
        </w:trPr>
        <w:tc>
          <w:tcPr>
            <w:tcW w:w="3539" w:type="dxa"/>
            <w:vAlign w:val="center"/>
          </w:tcPr>
          <w:p w14:paraId="3117B653" w14:textId="55A1BA59" w:rsidR="00E8540D" w:rsidRDefault="00E8540D" w:rsidP="00CB733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BA5901" w14:textId="6427602E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14:paraId="08F566D0" w14:textId="12766C59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4975FF52" w14:textId="546A70CE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14:paraId="4ED0CAC0" w14:textId="29DE68E2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0D" w14:paraId="54C7222A" w14:textId="77777777" w:rsidTr="00E8540D">
        <w:trPr>
          <w:jc w:val="center"/>
        </w:trPr>
        <w:tc>
          <w:tcPr>
            <w:tcW w:w="3539" w:type="dxa"/>
            <w:vAlign w:val="center"/>
          </w:tcPr>
          <w:p w14:paraId="62A51E45" w14:textId="51743FD4" w:rsidR="00E8540D" w:rsidRDefault="00E8540D" w:rsidP="00CB733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3871FE5" w14:textId="7B4998B5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14:paraId="21DF8470" w14:textId="5802B794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16E87410" w14:textId="40069804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14:paraId="6EB94634" w14:textId="3876C8EA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0D" w14:paraId="44BBAF3B" w14:textId="77777777" w:rsidTr="00E8540D">
        <w:trPr>
          <w:jc w:val="center"/>
        </w:trPr>
        <w:tc>
          <w:tcPr>
            <w:tcW w:w="3539" w:type="dxa"/>
            <w:vAlign w:val="center"/>
          </w:tcPr>
          <w:p w14:paraId="76768709" w14:textId="2A2FFE51" w:rsidR="00E8540D" w:rsidRDefault="00E8540D" w:rsidP="00CB733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C27660C" w14:textId="0DD11C1B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14:paraId="4E82A4EA" w14:textId="1562E3FD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04FD7496" w14:textId="635A2C50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14:paraId="0A6E4E3A" w14:textId="73C18D64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0D" w14:paraId="51D14900" w14:textId="77777777" w:rsidTr="00E8540D">
        <w:trPr>
          <w:jc w:val="center"/>
        </w:trPr>
        <w:tc>
          <w:tcPr>
            <w:tcW w:w="3539" w:type="dxa"/>
            <w:vAlign w:val="center"/>
          </w:tcPr>
          <w:p w14:paraId="6F3E520F" w14:textId="6696C5D2" w:rsidR="00E8540D" w:rsidRDefault="00E8540D" w:rsidP="00CB733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DEEB4E" w14:textId="52537405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14:paraId="36F5F1DE" w14:textId="37D06F88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144CA605" w14:textId="387D3E6B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14:paraId="5B89D585" w14:textId="0E3C4059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0D" w14:paraId="31EB8ECC" w14:textId="77777777" w:rsidTr="00E8540D">
        <w:trPr>
          <w:jc w:val="center"/>
        </w:trPr>
        <w:tc>
          <w:tcPr>
            <w:tcW w:w="3539" w:type="dxa"/>
            <w:vAlign w:val="center"/>
          </w:tcPr>
          <w:p w14:paraId="64EA5E3D" w14:textId="6DEB6656" w:rsidR="00E8540D" w:rsidRDefault="00E8540D" w:rsidP="00CB733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2E30D1" w14:textId="232F7014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14:paraId="1D136F8F" w14:textId="344055FC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0DAB8C2E" w14:textId="688793DC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14:paraId="092D8247" w14:textId="412FF99B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0D" w14:paraId="774EECC6" w14:textId="77777777" w:rsidTr="00E8540D">
        <w:trPr>
          <w:jc w:val="center"/>
        </w:trPr>
        <w:tc>
          <w:tcPr>
            <w:tcW w:w="3539" w:type="dxa"/>
            <w:vAlign w:val="center"/>
          </w:tcPr>
          <w:p w14:paraId="34D1FA02" w14:textId="7C6202AF" w:rsidR="00E8540D" w:rsidRDefault="00E8540D" w:rsidP="00CB733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670E6A8" w14:textId="33B27341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14:paraId="644DA341" w14:textId="49D962DC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117CE7EE" w14:textId="7A8134F4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14:paraId="7FDA5DD7" w14:textId="7AC1DE7C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29D0BE" w14:textId="5333A730" w:rsidR="00E8540D" w:rsidRDefault="00E8540D" w:rsidP="00E65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91" w:type="dxa"/>
        <w:jc w:val="center"/>
        <w:tblLook w:val="04A0" w:firstRow="1" w:lastRow="0" w:firstColumn="1" w:lastColumn="0" w:noHBand="0" w:noVBand="1"/>
      </w:tblPr>
      <w:tblGrid>
        <w:gridCol w:w="2972"/>
        <w:gridCol w:w="776"/>
        <w:gridCol w:w="886"/>
        <w:gridCol w:w="807"/>
        <w:gridCol w:w="952"/>
        <w:gridCol w:w="1599"/>
        <w:gridCol w:w="1599"/>
      </w:tblGrid>
      <w:tr w:rsidR="00E8540D" w14:paraId="186DE021" w14:textId="77777777" w:rsidTr="00E8540D">
        <w:trPr>
          <w:trHeight w:val="791"/>
          <w:jc w:val="center"/>
        </w:trPr>
        <w:tc>
          <w:tcPr>
            <w:tcW w:w="2972" w:type="dxa"/>
            <w:vAlign w:val="center"/>
          </w:tcPr>
          <w:p w14:paraId="7D89690B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438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</w:tc>
        <w:tc>
          <w:tcPr>
            <w:tcW w:w="776" w:type="dxa"/>
            <w:vAlign w:val="center"/>
          </w:tcPr>
          <w:p w14:paraId="1B8FC1E9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86" w:type="dxa"/>
            <w:vAlign w:val="center"/>
          </w:tcPr>
          <w:p w14:paraId="750EC54F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Доля, %</w:t>
            </w:r>
          </w:p>
        </w:tc>
        <w:tc>
          <w:tcPr>
            <w:tcW w:w="807" w:type="dxa"/>
            <w:vAlign w:val="center"/>
          </w:tcPr>
          <w:p w14:paraId="52B45458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52" w:type="dxa"/>
            <w:vAlign w:val="center"/>
          </w:tcPr>
          <w:p w14:paraId="6B149C7E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Доля, %</w:t>
            </w:r>
          </w:p>
        </w:tc>
        <w:tc>
          <w:tcPr>
            <w:tcW w:w="1599" w:type="dxa"/>
          </w:tcPr>
          <w:p w14:paraId="10C47687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Изменение, тыс. руб.</w:t>
            </w:r>
          </w:p>
        </w:tc>
        <w:tc>
          <w:tcPr>
            <w:tcW w:w="1599" w:type="dxa"/>
          </w:tcPr>
          <w:p w14:paraId="5C03CA1F" w14:textId="7777777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Изменение, %</w:t>
            </w:r>
          </w:p>
        </w:tc>
      </w:tr>
      <w:tr w:rsidR="00E8540D" w14:paraId="330671C6" w14:textId="77777777" w:rsidTr="00E8540D">
        <w:trPr>
          <w:jc w:val="center"/>
        </w:trPr>
        <w:tc>
          <w:tcPr>
            <w:tcW w:w="2972" w:type="dxa"/>
            <w:vAlign w:val="center"/>
          </w:tcPr>
          <w:p w14:paraId="4A3C15CC" w14:textId="77777777" w:rsidR="00E8540D" w:rsidRDefault="00E8540D" w:rsidP="00CB733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Косвенные налоги</w:t>
            </w:r>
          </w:p>
        </w:tc>
        <w:tc>
          <w:tcPr>
            <w:tcW w:w="776" w:type="dxa"/>
            <w:vAlign w:val="center"/>
          </w:tcPr>
          <w:p w14:paraId="7E1D1BB5" w14:textId="4073FF43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14:paraId="3DBCDE79" w14:textId="0AC847B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11AF9B35" w14:textId="4C7A4C2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18E1EC2A" w14:textId="758A0F4F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2E2DCBAB" w14:textId="031C7390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2DEB32BE" w14:textId="405B2162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0D" w14:paraId="149CC935" w14:textId="77777777" w:rsidTr="00E8540D">
        <w:trPr>
          <w:jc w:val="center"/>
        </w:trPr>
        <w:tc>
          <w:tcPr>
            <w:tcW w:w="2972" w:type="dxa"/>
            <w:vAlign w:val="center"/>
          </w:tcPr>
          <w:p w14:paraId="19478F1A" w14:textId="77777777" w:rsidR="00E8540D" w:rsidRDefault="00E8540D" w:rsidP="00CB733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Налоги и сборы, включаемые в себестоимость</w:t>
            </w:r>
          </w:p>
        </w:tc>
        <w:tc>
          <w:tcPr>
            <w:tcW w:w="776" w:type="dxa"/>
            <w:vAlign w:val="center"/>
          </w:tcPr>
          <w:p w14:paraId="69498793" w14:textId="3E4C7408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44E2F5E8" w14:textId="34FF3978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5200A783" w14:textId="37E3B0B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7E272B72" w14:textId="49B82156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 w14:paraId="3FBAB2F8" w14:textId="57A4009B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 w14:paraId="7870A5FD" w14:textId="3D1487A1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0D" w14:paraId="2EEB7FFC" w14:textId="77777777" w:rsidTr="00E8540D">
        <w:trPr>
          <w:jc w:val="center"/>
        </w:trPr>
        <w:tc>
          <w:tcPr>
            <w:tcW w:w="2972" w:type="dxa"/>
            <w:vAlign w:val="center"/>
          </w:tcPr>
          <w:p w14:paraId="5DDFB81D" w14:textId="77777777" w:rsidR="00E8540D" w:rsidRDefault="00E8540D" w:rsidP="00CB733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35DC">
              <w:rPr>
                <w:rFonts w:ascii="Times New Roman" w:hAnsi="Times New Roman" w:cs="Times New Roman"/>
                <w:sz w:val="28"/>
                <w:szCs w:val="28"/>
              </w:rPr>
              <w:t>3. Налог на прибыль</w:t>
            </w:r>
          </w:p>
        </w:tc>
        <w:tc>
          <w:tcPr>
            <w:tcW w:w="776" w:type="dxa"/>
            <w:vAlign w:val="center"/>
          </w:tcPr>
          <w:p w14:paraId="6AA723C6" w14:textId="10354EFB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14:paraId="29144AB5" w14:textId="76E37CBD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0A82CB30" w14:textId="780870FC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56B9A436" w14:textId="4D2DFB24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2ADD992A" w14:textId="69B483B7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1249A92B" w14:textId="160C1CAB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0D" w14:paraId="64065ECF" w14:textId="77777777" w:rsidTr="00E8540D">
        <w:trPr>
          <w:jc w:val="center"/>
        </w:trPr>
        <w:tc>
          <w:tcPr>
            <w:tcW w:w="2972" w:type="dxa"/>
            <w:vAlign w:val="center"/>
          </w:tcPr>
          <w:p w14:paraId="1B99A437" w14:textId="6AD6DDEA" w:rsidR="00E8540D" w:rsidRDefault="00E8540D" w:rsidP="00CB733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Налог на имущество</w:t>
            </w:r>
          </w:p>
        </w:tc>
        <w:tc>
          <w:tcPr>
            <w:tcW w:w="776" w:type="dxa"/>
            <w:vAlign w:val="center"/>
          </w:tcPr>
          <w:p w14:paraId="703D9843" w14:textId="5E24FDFD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6072AB8" w14:textId="399682CE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5BFE895E" w14:textId="5D4BA219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4EE8C1A6" w14:textId="188FBCD3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 w14:paraId="5259E9BA" w14:textId="3C5B6072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 w14:paraId="5E68580A" w14:textId="6823B172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0D" w14:paraId="156AE18A" w14:textId="77777777" w:rsidTr="00E8540D">
        <w:trPr>
          <w:jc w:val="center"/>
        </w:trPr>
        <w:tc>
          <w:tcPr>
            <w:tcW w:w="2972" w:type="dxa"/>
            <w:vAlign w:val="center"/>
          </w:tcPr>
          <w:p w14:paraId="6370099B" w14:textId="77777777" w:rsidR="00E8540D" w:rsidRDefault="00E8540D" w:rsidP="00CB733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6" w:type="dxa"/>
            <w:vAlign w:val="center"/>
          </w:tcPr>
          <w:p w14:paraId="5C2D7A6A" w14:textId="6BB9A276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14:paraId="57BE1F0E" w14:textId="3AAF220A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33BA412A" w14:textId="272111A8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0B62C360" w14:textId="1D176F99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66EDE88E" w14:textId="039C4533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4FFF6FA5" w14:textId="4C30B4FE" w:rsidR="00E8540D" w:rsidRDefault="00E8540D" w:rsidP="00CB73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1CED9" w14:textId="648E83E4" w:rsidR="00E8540D" w:rsidRDefault="00E8540D" w:rsidP="00E65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1417"/>
        <w:gridCol w:w="1276"/>
        <w:gridCol w:w="1134"/>
        <w:gridCol w:w="1134"/>
      </w:tblGrid>
      <w:tr w:rsidR="00E8540D" w:rsidRPr="004035DC" w14:paraId="709CF197" w14:textId="77777777" w:rsidTr="00CB733A">
        <w:trPr>
          <w:trHeight w:val="332"/>
        </w:trPr>
        <w:tc>
          <w:tcPr>
            <w:tcW w:w="4498" w:type="dxa"/>
            <w:vMerge w:val="restart"/>
            <w:vAlign w:val="center"/>
          </w:tcPr>
          <w:p w14:paraId="60E9EFB4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1417" w:type="dxa"/>
            <w:vMerge w:val="restart"/>
            <w:vAlign w:val="center"/>
          </w:tcPr>
          <w:p w14:paraId="099DB78B" w14:textId="77777777" w:rsidR="00E8540D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276" w:type="dxa"/>
            <w:vMerge w:val="restart"/>
            <w:vAlign w:val="center"/>
          </w:tcPr>
          <w:p w14:paraId="0296F93C" w14:textId="77777777" w:rsidR="00E8540D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2268" w:type="dxa"/>
            <w:gridSpan w:val="2"/>
            <w:vAlign w:val="center"/>
          </w:tcPr>
          <w:p w14:paraId="74E42CF0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</w:t>
            </w:r>
          </w:p>
        </w:tc>
      </w:tr>
      <w:tr w:rsidR="00E8540D" w:rsidRPr="004035DC" w14:paraId="232D1D1A" w14:textId="77777777" w:rsidTr="00CB733A">
        <w:trPr>
          <w:trHeight w:val="332"/>
        </w:trPr>
        <w:tc>
          <w:tcPr>
            <w:tcW w:w="4498" w:type="dxa"/>
            <w:vMerge/>
          </w:tcPr>
          <w:p w14:paraId="4FED2F1B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9350562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21C73FD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89AA69F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5FF70950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E8540D" w:rsidRPr="004035DC" w14:paraId="06357448" w14:textId="77777777" w:rsidTr="00CB733A">
        <w:trPr>
          <w:trHeight w:val="332"/>
        </w:trPr>
        <w:tc>
          <w:tcPr>
            <w:tcW w:w="4498" w:type="dxa"/>
          </w:tcPr>
          <w:p w14:paraId="14C23C86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3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Отношение суммы всех косвенных налогов и сборов к выручке от реализации</w:t>
            </w:r>
          </w:p>
        </w:tc>
        <w:tc>
          <w:tcPr>
            <w:tcW w:w="1417" w:type="dxa"/>
            <w:vAlign w:val="center"/>
          </w:tcPr>
          <w:p w14:paraId="7A989E7E" w14:textId="6FE0311A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C05425B" w14:textId="0C60927B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CF7D32" w14:textId="65731E5C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3029C5D" w14:textId="32EDBCDC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540D" w:rsidRPr="004035DC" w14:paraId="563F487B" w14:textId="77777777" w:rsidTr="00CB733A">
        <w:trPr>
          <w:trHeight w:val="332"/>
        </w:trPr>
        <w:tc>
          <w:tcPr>
            <w:tcW w:w="4498" w:type="dxa"/>
          </w:tcPr>
          <w:p w14:paraId="4BBA9AA0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3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Отношение суммы всех прямых налогов и сборов к выручке от реализации</w:t>
            </w:r>
          </w:p>
        </w:tc>
        <w:tc>
          <w:tcPr>
            <w:tcW w:w="1417" w:type="dxa"/>
            <w:vAlign w:val="center"/>
          </w:tcPr>
          <w:p w14:paraId="50CAD19D" w14:textId="4F346186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FD86255" w14:textId="5385CDC8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B4118BD" w14:textId="5B2FCAD9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B5EFDE7" w14:textId="06C8AA09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540D" w:rsidRPr="004035DC" w14:paraId="2D27E926" w14:textId="77777777" w:rsidTr="00CB733A">
        <w:trPr>
          <w:trHeight w:val="332"/>
        </w:trPr>
        <w:tc>
          <w:tcPr>
            <w:tcW w:w="4498" w:type="dxa"/>
          </w:tcPr>
          <w:p w14:paraId="54CC6E0D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3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Отношение суммы налога на прибыль предприятий к выручке от реализации</w:t>
            </w:r>
          </w:p>
        </w:tc>
        <w:tc>
          <w:tcPr>
            <w:tcW w:w="1417" w:type="dxa"/>
            <w:vAlign w:val="center"/>
          </w:tcPr>
          <w:p w14:paraId="41A6BA9F" w14:textId="087D60DF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4522DB2" w14:textId="347F08B2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FAFC787" w14:textId="153F3272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58652EC" w14:textId="278E32CA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540D" w:rsidRPr="004035DC" w14:paraId="408A8736" w14:textId="77777777" w:rsidTr="00CB733A">
        <w:trPr>
          <w:trHeight w:val="490"/>
        </w:trPr>
        <w:tc>
          <w:tcPr>
            <w:tcW w:w="4498" w:type="dxa"/>
          </w:tcPr>
          <w:p w14:paraId="6F28203B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3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Отношения налога на прибыль и налога на имущество к величине балансовой прибыли</w:t>
            </w:r>
          </w:p>
        </w:tc>
        <w:tc>
          <w:tcPr>
            <w:tcW w:w="1417" w:type="dxa"/>
            <w:vAlign w:val="center"/>
          </w:tcPr>
          <w:p w14:paraId="716977EF" w14:textId="78784FDB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62AF971" w14:textId="4707273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9B05A5C" w14:textId="2C15450F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D87746F" w14:textId="4CF9F412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540D" w:rsidRPr="004035DC" w14:paraId="6E323644" w14:textId="77777777" w:rsidTr="00CB733A">
        <w:trPr>
          <w:trHeight w:val="490"/>
        </w:trPr>
        <w:tc>
          <w:tcPr>
            <w:tcW w:w="4498" w:type="dxa"/>
          </w:tcPr>
          <w:p w14:paraId="18586E77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3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Отношение сумм налогов и сборов, включаемых в себестоимость продукции, к величине себестоимости</w:t>
            </w:r>
          </w:p>
        </w:tc>
        <w:tc>
          <w:tcPr>
            <w:tcW w:w="1417" w:type="dxa"/>
            <w:vAlign w:val="center"/>
          </w:tcPr>
          <w:p w14:paraId="13927C76" w14:textId="62342B51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5BD7B4D" w14:textId="6813FF40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1304145" w14:textId="5D10C9A1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344B721" w14:textId="28018324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540D" w:rsidRPr="004035DC" w14:paraId="36C4B202" w14:textId="77777777" w:rsidTr="00CB733A">
        <w:trPr>
          <w:trHeight w:val="332"/>
        </w:trPr>
        <w:tc>
          <w:tcPr>
            <w:tcW w:w="4498" w:type="dxa"/>
          </w:tcPr>
          <w:p w14:paraId="1758CCC6" w14:textId="77777777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3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Отношение сумм всех налогов и сборов к выручке от реализации • 100%</w:t>
            </w:r>
          </w:p>
        </w:tc>
        <w:tc>
          <w:tcPr>
            <w:tcW w:w="1417" w:type="dxa"/>
            <w:vAlign w:val="center"/>
          </w:tcPr>
          <w:p w14:paraId="44B47FC0" w14:textId="7E12C2DC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B95CEF3" w14:textId="1241B6E9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D313731" w14:textId="5CFA8809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41F1065" w14:textId="066E9FF1" w:rsidR="00E8540D" w:rsidRPr="004035DC" w:rsidRDefault="00E8540D" w:rsidP="00C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A66B2E6" w14:textId="65716742" w:rsidR="00E8540D" w:rsidRDefault="00E8540D" w:rsidP="00E65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8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86"/>
    <w:rsid w:val="00034041"/>
    <w:rsid w:val="00041985"/>
    <w:rsid w:val="001344EB"/>
    <w:rsid w:val="00137774"/>
    <w:rsid w:val="001E0070"/>
    <w:rsid w:val="00225265"/>
    <w:rsid w:val="0023147B"/>
    <w:rsid w:val="00255F3F"/>
    <w:rsid w:val="002866A7"/>
    <w:rsid w:val="002959AE"/>
    <w:rsid w:val="00325086"/>
    <w:rsid w:val="00407EBD"/>
    <w:rsid w:val="00481BE8"/>
    <w:rsid w:val="0052385A"/>
    <w:rsid w:val="00567BB3"/>
    <w:rsid w:val="00605663"/>
    <w:rsid w:val="006228CE"/>
    <w:rsid w:val="006274BB"/>
    <w:rsid w:val="00684C5B"/>
    <w:rsid w:val="00697954"/>
    <w:rsid w:val="006F6803"/>
    <w:rsid w:val="007E6BB7"/>
    <w:rsid w:val="008D75E9"/>
    <w:rsid w:val="00BF64EF"/>
    <w:rsid w:val="00D62FC5"/>
    <w:rsid w:val="00D72519"/>
    <w:rsid w:val="00E651A5"/>
    <w:rsid w:val="00E8540D"/>
    <w:rsid w:val="00EA5574"/>
    <w:rsid w:val="00EC5A65"/>
    <w:rsid w:val="00F33242"/>
    <w:rsid w:val="00F448A7"/>
    <w:rsid w:val="00F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E281"/>
  <w15:chartTrackingRefBased/>
  <w15:docId w15:val="{8CD956C8-B1BF-4D2A-BBDC-D9C9D150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3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 Скрипниченко</cp:lastModifiedBy>
  <cp:revision>48</cp:revision>
  <dcterms:created xsi:type="dcterms:W3CDTF">2019-11-05T12:23:00Z</dcterms:created>
  <dcterms:modified xsi:type="dcterms:W3CDTF">2023-05-15T07:41:00Z</dcterms:modified>
</cp:coreProperties>
</file>